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default" w:ascii="仿宋" w:hAnsi="仿宋" w:eastAsia="仿宋"/>
          <w:sz w:val="32"/>
          <w:szCs w:val="28"/>
          <w:lang w:val="en-US" w:eastAsia="zh-CN"/>
        </w:rPr>
      </w:pPr>
      <w:r>
        <w:rPr>
          <w:rFonts w:hint="eastAsia" w:ascii="仿宋" w:hAnsi="仿宋" w:eastAsia="仿宋"/>
          <w:sz w:val="32"/>
          <w:szCs w:val="28"/>
        </w:rPr>
        <w:t>张扰 MP1912027 读书报告：</w:t>
      </w:r>
      <w:r>
        <w:rPr>
          <w:rFonts w:hint="eastAsia" w:ascii="仿宋" w:hAnsi="仿宋" w:eastAsia="仿宋"/>
          <w:sz w:val="32"/>
          <w:szCs w:val="28"/>
          <w:lang w:eastAsia="zh-CN"/>
        </w:rPr>
        <w:t>《</w:t>
      </w:r>
      <w:r>
        <w:rPr>
          <w:rFonts w:hint="eastAsia" w:ascii="仿宋" w:hAnsi="仿宋" w:eastAsia="仿宋"/>
          <w:sz w:val="32"/>
          <w:szCs w:val="28"/>
          <w:lang w:val="en-US" w:eastAsia="zh-CN"/>
        </w:rPr>
        <w:t>教育漫话</w:t>
      </w:r>
      <w:r>
        <w:rPr>
          <w:rFonts w:hint="eastAsia" w:ascii="仿宋" w:hAnsi="仿宋" w:eastAsia="仿宋"/>
          <w:sz w:val="32"/>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ajorEastAsia" w:hAnsiTheme="majorEastAsia" w:eastAsiaTheme="majorEastAsia" w:cstheme="majorEastAsia"/>
          <w:sz w:val="28"/>
          <w:szCs w:val="24"/>
          <w:lang w:val="en-US" w:eastAsia="zh-CN"/>
        </w:rPr>
      </w:pPr>
      <w:r>
        <w:rPr>
          <w:rFonts w:hint="eastAsia" w:asciiTheme="majorEastAsia" w:hAnsiTheme="majorEastAsia" w:eastAsiaTheme="majorEastAsia" w:cstheme="majorEastAsia"/>
          <w:sz w:val="28"/>
          <w:szCs w:val="24"/>
          <w:lang w:val="en-US" w:eastAsia="zh-CN"/>
        </w:rPr>
        <w:t xml:space="preserve">我第一次听到这本书的书名时，浅薄得以为是《教育漫画》，认为这本书是图画与文字结合的一本书。然而打开汪老师发的阅读书目后，才看到是《教育漫话》。漫话即随意谈论，汪老师推荐的经典阅读书目作者会以什么样的形式来展开对“教育”这一深奥概念的随意谈论呢？带着这样的好奇心，我打开了这本小册子。 </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hint="eastAsia" w:ascii="黑体" w:hAnsi="黑体" w:eastAsia="黑体" w:cs="黑体"/>
          <w:b/>
          <w:sz w:val="28"/>
          <w:szCs w:val="24"/>
        </w:rPr>
      </w:pPr>
      <w:r>
        <w:rPr>
          <w:rFonts w:hint="eastAsia" w:ascii="黑体" w:hAnsi="黑体" w:eastAsia="黑体" w:cs="黑体"/>
          <w:b/>
          <w:sz w:val="28"/>
          <w:szCs w:val="24"/>
        </w:rPr>
        <w:t>基本介绍</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ajorEastAsia" w:hAnsiTheme="majorEastAsia" w:eastAsiaTheme="majorEastAsia" w:cstheme="majorEastAsia"/>
          <w:sz w:val="28"/>
          <w:szCs w:val="24"/>
          <w:lang w:val="en-US" w:eastAsia="zh-CN"/>
        </w:rPr>
      </w:pPr>
      <w:r>
        <w:rPr>
          <w:rFonts w:hint="eastAsia" w:asciiTheme="majorEastAsia" w:hAnsiTheme="majorEastAsia" w:eastAsiaTheme="majorEastAsia" w:cstheme="majorEastAsia"/>
          <w:sz w:val="28"/>
          <w:szCs w:val="24"/>
          <w:lang w:val="en-US" w:eastAsia="zh-CN"/>
        </w:rPr>
        <w:t>《教育漫话》由17世纪英国著名哲学家和思想家约翰 洛克著，此书为洛克与有人之间信件的合集，是与友人间的私人谈话，在阅读时亦能感受到作者行文的随性和文笔的轻松。此信件合集主要围绕家庭教育的方方面面，从心理健康和生理健康教育、道德教育和知识技能教育三个角度切入，以关键词信息展开的方式一一阐述。书中的教育理念主要针对男性的教育，特别是针对英国中层、上层阶级培养“绅士”的教育目标。即使此书中的教育观念有一定的时间局限和国情差异，但书中绝大多数的观念在当下对于我们国家的家庭教育仍有一定的借鉴意义。对于我个人来说，此书为我对孩子的家庭教育提供了较权威的参考。</w:t>
      </w:r>
      <w:bookmarkStart w:id="0" w:name="_GoBack"/>
      <w:bookmarkEnd w:id="0"/>
    </w:p>
    <w:p>
      <w:pPr>
        <w:pStyle w:val="5"/>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hint="eastAsia" w:ascii="黑体" w:hAnsi="黑体" w:eastAsia="黑体" w:cs="黑体"/>
          <w:b/>
          <w:sz w:val="28"/>
          <w:szCs w:val="24"/>
        </w:rPr>
      </w:pPr>
      <w:r>
        <w:rPr>
          <w:rFonts w:hint="eastAsia" w:ascii="黑体" w:hAnsi="黑体" w:eastAsia="黑体" w:cs="黑体"/>
          <w:b/>
          <w:sz w:val="28"/>
          <w:szCs w:val="24"/>
        </w:rPr>
        <w:t>总结与启示</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rPr>
          <w:rFonts w:hint="eastAsia" w:asciiTheme="majorEastAsia" w:hAnsiTheme="majorEastAsia" w:eastAsiaTheme="majorEastAsia" w:cstheme="majorEastAsia"/>
          <w:sz w:val="28"/>
          <w:szCs w:val="24"/>
          <w:lang w:val="en-US" w:eastAsia="zh-CN"/>
        </w:rPr>
      </w:pPr>
      <w:r>
        <w:rPr>
          <w:rFonts w:hint="eastAsia" w:asciiTheme="majorEastAsia" w:hAnsiTheme="majorEastAsia" w:eastAsiaTheme="majorEastAsia" w:cstheme="majorEastAsia"/>
          <w:sz w:val="28"/>
          <w:szCs w:val="24"/>
          <w:lang w:val="en-US" w:eastAsia="zh-CN"/>
        </w:rPr>
        <w:t>磨练中健康成长。在此书中，作者认为，孩子需要各种磨炼以获得健康成长。例如，作者认为儿童应该用冷水洗脚；儿童生病不应立刻吃药，而应通过自身的免疫系统抵御疾病；儿童犯错之后应接受惩罚，儿童如果玩梗或者反抗，还应受鞭笞；作者甚至通过控制儿童的饮食来磨炼儿童的意志。这种教育理念与当下我们所持有的教育理念是背道而驰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rPr>
          <w:rFonts w:hint="eastAsia" w:asciiTheme="majorEastAsia" w:hAnsiTheme="majorEastAsia" w:eastAsiaTheme="majorEastAsia" w:cstheme="majorEastAsia"/>
          <w:sz w:val="28"/>
          <w:szCs w:val="24"/>
          <w:lang w:val="en-US" w:eastAsia="zh-CN"/>
        </w:rPr>
      </w:pPr>
      <w:r>
        <w:rPr>
          <w:rFonts w:hint="eastAsia" w:asciiTheme="majorEastAsia" w:hAnsiTheme="majorEastAsia" w:eastAsiaTheme="majorEastAsia" w:cstheme="majorEastAsia"/>
          <w:sz w:val="28"/>
          <w:szCs w:val="24"/>
          <w:lang w:val="en-US" w:eastAsia="zh-CN"/>
        </w:rPr>
        <w:t>此书对“绅士教育”有指导性意义，特别突出“绅士教育”中家庭教育环节的重要性，以及家庭教师选择的重要方面。虽然我国的教育体系与当时英国的教育体系不同，但对于我们的家庭教育来说，也有一定的借鉴意义。如书中第67页写到：导师的重大的工作在于养成学生的风度，形成学生的心理；在使学生养成良好的习惯，怀抱德行与智慧的原则；在逐渐将人世的真情实况显示给学生，在使学生喜爱，并且模仿优良的与值得被人称誉的行为；在当学生正在做这种行为的时候，给他力量和鼓励。虽然书中写的是“导师”，但是同样可以套用到“家长”角色中。家庭教育中，家长对孩子的好习惯和健康心理的养成要比让孩子掌握多少知识考多少分更为重要。在焦虑的家长圈，孩子的分数永远是家长焦虑的中心和考虑孩子教育问题的先决因素，这是一种极为不健康的教育理念和氛围。、</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rPr>
          <w:rFonts w:hint="eastAsia" w:asciiTheme="majorEastAsia" w:hAnsiTheme="majorEastAsia" w:eastAsiaTheme="majorEastAsia" w:cstheme="majorEastAsia"/>
          <w:sz w:val="28"/>
          <w:szCs w:val="24"/>
          <w:lang w:val="en-US" w:eastAsia="zh-CN"/>
        </w:rPr>
      </w:pPr>
      <w:r>
        <w:rPr>
          <w:rFonts w:hint="eastAsia" w:asciiTheme="majorEastAsia" w:hAnsiTheme="majorEastAsia" w:eastAsiaTheme="majorEastAsia" w:cstheme="majorEastAsia"/>
          <w:sz w:val="28"/>
          <w:szCs w:val="24"/>
          <w:lang w:val="en-US" w:eastAsia="zh-CN"/>
        </w:rPr>
        <w:t>书中还强调了对儿童在“年代学”、“伦理学”、“民法”和“法律”方面的教育。作者认为儿童时期，儿童应该懂得整个时间的进程和历史上的几个大时期，将地理学和历史结合起来，儿童才会学得有秩序的有教益的历史知识，才能通过历史获得教训和快乐。“民法”和“法律”可以帮助一个人了解寻求是非的真实标准，可以帮助一个人思考有益国家的事情。在我们儿童的教育中，我们通常会告知孩子是非对错，但是从来不会和孩子真正提到来源标准，没有培养起孩子的法律意识。儿童一旦培养起法律意识，就可以去理解法律、运用法律，对自己个人和对社会都是有益而无一害的。</w:t>
      </w:r>
    </w:p>
    <w:p>
      <w:pPr>
        <w:numPr>
          <w:numId w:val="0"/>
        </w:numPr>
        <w:spacing w:line="360" w:lineRule="auto"/>
        <w:rPr>
          <w:rFonts w:hint="default" w:ascii="仿宋" w:hAnsi="仿宋"/>
          <w:sz w:val="28"/>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CFA0A"/>
    <w:multiLevelType w:val="singleLevel"/>
    <w:tmpl w:val="089CFA0A"/>
    <w:lvl w:ilvl="0" w:tentative="0">
      <w:start w:val="1"/>
      <w:numFmt w:val="decimal"/>
      <w:suff w:val="nothing"/>
      <w:lvlText w:val="%1、"/>
      <w:lvlJc w:val="left"/>
    </w:lvl>
  </w:abstractNum>
  <w:abstractNum w:abstractNumId="1">
    <w:nsid w:val="5F6A39F4"/>
    <w:multiLevelType w:val="multilevel"/>
    <w:tmpl w:val="5F6A39F4"/>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15C55"/>
    <w:rsid w:val="07706DF2"/>
    <w:rsid w:val="08787776"/>
    <w:rsid w:val="08837977"/>
    <w:rsid w:val="0BB07F98"/>
    <w:rsid w:val="11625305"/>
    <w:rsid w:val="119622A3"/>
    <w:rsid w:val="15437241"/>
    <w:rsid w:val="161F3341"/>
    <w:rsid w:val="17C34599"/>
    <w:rsid w:val="1DC76EBC"/>
    <w:rsid w:val="1E7D7C2A"/>
    <w:rsid w:val="1E9F509B"/>
    <w:rsid w:val="1FB61054"/>
    <w:rsid w:val="26363E50"/>
    <w:rsid w:val="26B445FD"/>
    <w:rsid w:val="28F24CB5"/>
    <w:rsid w:val="2C4E4AD2"/>
    <w:rsid w:val="2C882932"/>
    <w:rsid w:val="2EBF2961"/>
    <w:rsid w:val="2F290953"/>
    <w:rsid w:val="33FA7DC6"/>
    <w:rsid w:val="34125BCE"/>
    <w:rsid w:val="38715486"/>
    <w:rsid w:val="3C141A17"/>
    <w:rsid w:val="3F40372B"/>
    <w:rsid w:val="44E31D49"/>
    <w:rsid w:val="520B7250"/>
    <w:rsid w:val="52632952"/>
    <w:rsid w:val="55B3074F"/>
    <w:rsid w:val="585F416B"/>
    <w:rsid w:val="60DD5FA0"/>
    <w:rsid w:val="67182CA8"/>
    <w:rsid w:val="69971D79"/>
    <w:rsid w:val="6EAA4B0A"/>
    <w:rsid w:val="75F45448"/>
    <w:rsid w:val="79A8064B"/>
    <w:rsid w:val="7CAD62FD"/>
    <w:rsid w:val="7CF57A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2021-04-30T07:53:57Z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B148AF68418C4AD3857702FC09921A24</vt:lpwstr>
  </property>
</Properties>
</file>