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C9A" w:rsidRDefault="00D21C9A" w:rsidP="00D21C9A">
      <w:pPr>
        <w:spacing w:line="360" w:lineRule="auto"/>
        <w:jc w:val="center"/>
        <w:rPr>
          <w:rFonts w:hint="eastAsia"/>
          <w:sz w:val="24"/>
          <w:szCs w:val="24"/>
        </w:rPr>
      </w:pPr>
      <w:r>
        <w:rPr>
          <w:rFonts w:hint="eastAsia"/>
          <w:sz w:val="24"/>
          <w:szCs w:val="24"/>
        </w:rPr>
        <w:t>《失去灵魂的卓越》——哈佛是如何忘记教育宗旨的</w:t>
      </w:r>
    </w:p>
    <w:p w:rsidR="00D21C9A" w:rsidRDefault="00D21C9A" w:rsidP="00D21C9A">
      <w:pPr>
        <w:spacing w:line="360" w:lineRule="auto"/>
        <w:jc w:val="center"/>
        <w:rPr>
          <w:rFonts w:hint="eastAsia"/>
          <w:sz w:val="24"/>
          <w:szCs w:val="24"/>
        </w:rPr>
      </w:pPr>
      <w:r>
        <w:rPr>
          <w:rFonts w:hint="eastAsia"/>
          <w:sz w:val="24"/>
          <w:szCs w:val="24"/>
        </w:rPr>
        <w:t>作者：</w:t>
      </w:r>
      <w:r w:rsidRPr="00D21C9A">
        <w:rPr>
          <w:rFonts w:hint="eastAsia"/>
          <w:sz w:val="24"/>
          <w:szCs w:val="24"/>
        </w:rPr>
        <w:t>哈瑞·刘易斯</w:t>
      </w:r>
    </w:p>
    <w:p w:rsidR="00D21C9A" w:rsidRDefault="00D21C9A" w:rsidP="00D21C9A">
      <w:pPr>
        <w:spacing w:line="360" w:lineRule="auto"/>
        <w:jc w:val="center"/>
        <w:rPr>
          <w:rFonts w:hint="eastAsia"/>
          <w:sz w:val="24"/>
          <w:szCs w:val="24"/>
        </w:rPr>
      </w:pPr>
      <w:r>
        <w:rPr>
          <w:rFonts w:hint="eastAsia"/>
          <w:sz w:val="24"/>
          <w:szCs w:val="24"/>
        </w:rPr>
        <w:t>译者：侯定凯等</w:t>
      </w:r>
    </w:p>
    <w:p w:rsidR="00D21C9A" w:rsidRDefault="00D21C9A" w:rsidP="00D21C9A">
      <w:pPr>
        <w:spacing w:line="360" w:lineRule="auto"/>
        <w:jc w:val="center"/>
        <w:rPr>
          <w:rFonts w:hint="eastAsia"/>
          <w:sz w:val="24"/>
          <w:szCs w:val="24"/>
        </w:rPr>
      </w:pPr>
      <w:r>
        <w:rPr>
          <w:rFonts w:hint="eastAsia"/>
          <w:sz w:val="24"/>
          <w:szCs w:val="24"/>
        </w:rPr>
        <w:t>版本：华东师范大学出版社</w:t>
      </w:r>
      <w:r>
        <w:rPr>
          <w:rFonts w:hint="eastAsia"/>
          <w:sz w:val="24"/>
          <w:szCs w:val="24"/>
        </w:rPr>
        <w:t>2012</w:t>
      </w:r>
      <w:r>
        <w:rPr>
          <w:rFonts w:hint="eastAsia"/>
          <w:sz w:val="24"/>
          <w:szCs w:val="24"/>
        </w:rPr>
        <w:t>年第</w:t>
      </w:r>
      <w:r>
        <w:rPr>
          <w:rFonts w:hint="eastAsia"/>
          <w:sz w:val="24"/>
          <w:szCs w:val="24"/>
        </w:rPr>
        <w:t>2</w:t>
      </w:r>
      <w:r>
        <w:rPr>
          <w:rFonts w:hint="eastAsia"/>
          <w:sz w:val="24"/>
          <w:szCs w:val="24"/>
        </w:rPr>
        <w:t>版</w:t>
      </w:r>
    </w:p>
    <w:p w:rsidR="00BF7E79" w:rsidRDefault="00BF7E79" w:rsidP="00D21C9A">
      <w:pPr>
        <w:spacing w:line="360" w:lineRule="auto"/>
        <w:jc w:val="center"/>
        <w:rPr>
          <w:rFonts w:hint="eastAsia"/>
          <w:sz w:val="24"/>
          <w:szCs w:val="24"/>
        </w:rPr>
      </w:pPr>
      <w:r>
        <w:rPr>
          <w:rFonts w:hint="eastAsia"/>
          <w:sz w:val="24"/>
          <w:szCs w:val="24"/>
        </w:rPr>
        <w:t>李璇</w:t>
      </w:r>
      <w:r>
        <w:rPr>
          <w:rFonts w:hint="eastAsia"/>
          <w:sz w:val="24"/>
          <w:szCs w:val="24"/>
        </w:rPr>
        <w:t xml:space="preserve"> MP1812010</w:t>
      </w:r>
      <w:bookmarkStart w:id="0" w:name="_GoBack"/>
      <w:bookmarkEnd w:id="0"/>
    </w:p>
    <w:p w:rsidR="005E76BD" w:rsidRDefault="005E76BD" w:rsidP="003544E3">
      <w:pPr>
        <w:spacing w:line="360" w:lineRule="auto"/>
        <w:ind w:firstLineChars="200" w:firstLine="480"/>
        <w:rPr>
          <w:rFonts w:hint="eastAsia"/>
          <w:sz w:val="24"/>
          <w:szCs w:val="24"/>
        </w:rPr>
      </w:pPr>
      <w:r>
        <w:rPr>
          <w:rFonts w:hint="eastAsia"/>
          <w:sz w:val="24"/>
          <w:szCs w:val="24"/>
        </w:rPr>
        <w:t>一、作者和内容简介</w:t>
      </w:r>
    </w:p>
    <w:p w:rsidR="000365F8" w:rsidRDefault="00D21C9A" w:rsidP="003544E3">
      <w:pPr>
        <w:spacing w:line="360" w:lineRule="auto"/>
        <w:ind w:firstLineChars="200" w:firstLine="480"/>
        <w:rPr>
          <w:rFonts w:hint="eastAsia"/>
          <w:sz w:val="24"/>
          <w:szCs w:val="24"/>
        </w:rPr>
      </w:pPr>
      <w:r w:rsidRPr="00D21C9A">
        <w:rPr>
          <w:rFonts w:hint="eastAsia"/>
          <w:sz w:val="24"/>
          <w:szCs w:val="24"/>
        </w:rPr>
        <w:t>作者哈瑞·刘易斯，哈佛大学计算机科学教授，任教哈佛</w:t>
      </w:r>
      <w:r w:rsidRPr="00D21C9A">
        <w:rPr>
          <w:rFonts w:hint="eastAsia"/>
          <w:sz w:val="24"/>
          <w:szCs w:val="24"/>
        </w:rPr>
        <w:t>30</w:t>
      </w:r>
      <w:r w:rsidRPr="00D21C9A">
        <w:rPr>
          <w:rFonts w:hint="eastAsia"/>
          <w:sz w:val="24"/>
          <w:szCs w:val="24"/>
        </w:rPr>
        <w:t>余年。</w:t>
      </w:r>
      <w:r w:rsidRPr="00D21C9A">
        <w:rPr>
          <w:rFonts w:hint="eastAsia"/>
          <w:sz w:val="24"/>
          <w:szCs w:val="24"/>
        </w:rPr>
        <w:t>1995</w:t>
      </w:r>
      <w:r w:rsidRPr="00D21C9A">
        <w:rPr>
          <w:rFonts w:hint="eastAsia"/>
          <w:sz w:val="24"/>
          <w:szCs w:val="24"/>
        </w:rPr>
        <w:t>年至</w:t>
      </w:r>
      <w:r w:rsidRPr="00D21C9A">
        <w:rPr>
          <w:rFonts w:hint="eastAsia"/>
          <w:sz w:val="24"/>
          <w:szCs w:val="24"/>
        </w:rPr>
        <w:t>2003</w:t>
      </w:r>
      <w:r w:rsidRPr="00D21C9A">
        <w:rPr>
          <w:rFonts w:hint="eastAsia"/>
          <w:sz w:val="24"/>
          <w:szCs w:val="24"/>
        </w:rPr>
        <w:t>年任哈佛学院院长。主持过哈佛学院纪律和体育政策委员会的工作，并长期担任哈佛学院招生委员会成员。</w:t>
      </w:r>
    </w:p>
    <w:p w:rsidR="005E76BD" w:rsidRDefault="005E76BD" w:rsidP="00C23D1B">
      <w:pPr>
        <w:spacing w:line="360" w:lineRule="auto"/>
        <w:ind w:firstLineChars="200" w:firstLine="480"/>
        <w:rPr>
          <w:rFonts w:hint="eastAsia"/>
          <w:sz w:val="24"/>
          <w:szCs w:val="24"/>
        </w:rPr>
      </w:pPr>
      <w:r w:rsidRPr="005E76BD">
        <w:rPr>
          <w:rFonts w:hint="eastAsia"/>
          <w:sz w:val="24"/>
          <w:szCs w:val="24"/>
        </w:rPr>
        <w:t>哈佛的地位独一无二，是美国最富有和最具影响力的大学。不管结果如何，哈佛的一举一动都会成为其他大学仿效的典范。刘易斯教授</w:t>
      </w:r>
      <w:proofErr w:type="gramStart"/>
      <w:r w:rsidRPr="005E76BD">
        <w:rPr>
          <w:rFonts w:hint="eastAsia"/>
          <w:sz w:val="24"/>
          <w:szCs w:val="24"/>
        </w:rPr>
        <w:t>从热议中</w:t>
      </w:r>
      <w:proofErr w:type="gramEnd"/>
      <w:r w:rsidRPr="005E76BD">
        <w:rPr>
          <w:rFonts w:hint="eastAsia"/>
          <w:sz w:val="24"/>
          <w:szCs w:val="24"/>
        </w:rPr>
        <w:t>的“分数贬值”问题、</w:t>
      </w:r>
      <w:proofErr w:type="gramStart"/>
      <w:r w:rsidRPr="005E76BD">
        <w:rPr>
          <w:rFonts w:hint="eastAsia"/>
          <w:sz w:val="24"/>
          <w:szCs w:val="24"/>
        </w:rPr>
        <w:t>啥佛在</w:t>
      </w:r>
      <w:proofErr w:type="gramEnd"/>
      <w:r w:rsidRPr="005E76BD">
        <w:rPr>
          <w:rFonts w:hint="eastAsia"/>
          <w:sz w:val="24"/>
          <w:szCs w:val="24"/>
        </w:rPr>
        <w:t>处理性侵犯案件上的争论和劳伦斯·萨默斯校长充满争议的领导风格等问题着手，为我们分析了哈佛这所著名大学的失败之处。他还细致地回顾了这些问题产生的历史背景，揭示了哈佛的办学目标如何从真正的教育向迎合消费者需求方向发展的，并提出了进行教育改革的迫切性。</w:t>
      </w:r>
      <w:r w:rsidR="0008218E">
        <w:rPr>
          <w:rFonts w:hint="eastAsia"/>
          <w:sz w:val="24"/>
          <w:szCs w:val="24"/>
        </w:rPr>
        <w:t>该</w:t>
      </w:r>
      <w:r w:rsidRPr="005E76BD">
        <w:rPr>
          <w:rFonts w:hint="eastAsia"/>
          <w:sz w:val="24"/>
          <w:szCs w:val="24"/>
        </w:rPr>
        <w:t>书以明晰、清新和坦率的笔触，启发读者反思我们过去对著名大学的评价方式。</w:t>
      </w:r>
    </w:p>
    <w:p w:rsidR="00C23D1B" w:rsidRDefault="00C23D1B" w:rsidP="00C23D1B">
      <w:pPr>
        <w:spacing w:line="360" w:lineRule="auto"/>
        <w:ind w:firstLineChars="200" w:firstLine="480"/>
        <w:rPr>
          <w:rFonts w:hint="eastAsia"/>
          <w:sz w:val="24"/>
          <w:szCs w:val="24"/>
        </w:rPr>
      </w:pPr>
      <w:r>
        <w:rPr>
          <w:rFonts w:hint="eastAsia"/>
          <w:sz w:val="24"/>
          <w:szCs w:val="24"/>
        </w:rPr>
        <w:t>二、</w:t>
      </w:r>
      <w:r w:rsidR="001E248A">
        <w:rPr>
          <w:rFonts w:hint="eastAsia"/>
          <w:sz w:val="24"/>
          <w:szCs w:val="24"/>
        </w:rPr>
        <w:t>借鉴</w:t>
      </w:r>
      <w:r>
        <w:rPr>
          <w:rFonts w:hint="eastAsia"/>
          <w:sz w:val="24"/>
          <w:szCs w:val="24"/>
        </w:rPr>
        <w:t>反思</w:t>
      </w:r>
    </w:p>
    <w:p w:rsidR="001E248A" w:rsidRDefault="001E248A" w:rsidP="001E248A">
      <w:pPr>
        <w:spacing w:line="360" w:lineRule="auto"/>
        <w:ind w:firstLineChars="200" w:firstLine="480"/>
        <w:rPr>
          <w:rFonts w:hint="eastAsia"/>
          <w:sz w:val="24"/>
          <w:szCs w:val="24"/>
        </w:rPr>
      </w:pPr>
      <w:r w:rsidRPr="001E248A">
        <w:rPr>
          <w:rFonts w:hint="eastAsia"/>
          <w:sz w:val="24"/>
          <w:szCs w:val="24"/>
        </w:rPr>
        <w:t>学生到大学来的目的，是为了谋求一份工作？学习一些知识？混过大学时光？为社会服务？学生在大学里到底希望得到什么？教育改革与初衷有违，我们当前大学不可忽略的一个重要标准却是分数制，分数制度的确在某种程度上，能够起到促进学习、锻炼、公益、社会活动的作用。但是在一些情况下，学术研究和分数就会起到矛盾的冲突。作为一种教育手段的评分制度，变得因人而异，甚至出现“分数贬值”的现象；学校作为大学生的培养环境，也未能有效地承担起它所应有的责任，校园案件难以得到妥善解决。</w:t>
      </w:r>
    </w:p>
    <w:p w:rsidR="00C23D1B" w:rsidRDefault="00C23D1B" w:rsidP="00C23D1B">
      <w:pPr>
        <w:spacing w:line="360" w:lineRule="auto"/>
        <w:ind w:firstLineChars="200" w:firstLine="480"/>
        <w:rPr>
          <w:rFonts w:hint="eastAsia"/>
          <w:sz w:val="24"/>
          <w:szCs w:val="24"/>
        </w:rPr>
      </w:pPr>
      <w:r w:rsidRPr="00C23D1B">
        <w:rPr>
          <w:rFonts w:hint="eastAsia"/>
          <w:sz w:val="24"/>
          <w:szCs w:val="24"/>
        </w:rPr>
        <w:t>虽然人才不一定是在学校中成就的，但学校肯定是其成才过程中尤为重要的一环。这些问题在中国的高校中或许表现的更为突出。中国的高等学校是人才培养必经之地，优秀的教学环境无疑会更方便老师的教学，更方便学生的成长。而在中国，硬件上，一些学校因为资金短缺而无法提供好的硬件环境，这无疑为教学以及科研带来巨大的困难。制度上，一些学校</w:t>
      </w:r>
      <w:r w:rsidR="001E248A">
        <w:rPr>
          <w:rFonts w:hint="eastAsia"/>
          <w:sz w:val="24"/>
          <w:szCs w:val="24"/>
        </w:rPr>
        <w:t>更为看重研究成果突出的老师，</w:t>
      </w:r>
      <w:r w:rsidR="001E248A">
        <w:rPr>
          <w:rFonts w:hint="eastAsia"/>
          <w:sz w:val="24"/>
          <w:szCs w:val="24"/>
        </w:rPr>
        <w:lastRenderedPageBreak/>
        <w:t>而那些教学贡献突出的老师却遭受冷遇</w:t>
      </w:r>
      <w:r w:rsidRPr="00C23D1B">
        <w:rPr>
          <w:rFonts w:hint="eastAsia"/>
          <w:sz w:val="24"/>
          <w:szCs w:val="24"/>
        </w:rPr>
        <w:t xml:space="preserve"> </w:t>
      </w:r>
      <w:r w:rsidRPr="00C23D1B">
        <w:rPr>
          <w:rFonts w:hint="eastAsia"/>
          <w:sz w:val="24"/>
          <w:szCs w:val="24"/>
        </w:rPr>
        <w:t>这无形中促进了老师们对于其所属专业领域研究的追求，而减少了对其学生的关注。此外，学校所制定的教学模式或课程内容也值得商榷。人才的发展，必然是全方位的，如果只对学生进行本专业课程的教育，他们的思维必定会受到限制。一个学校只有在培养学生的专业思想的同时，加强对人文精神的教育，加强创新创业教育，才能培养学生全方位的思维能力。这种通识教育正是目前大学学校所缺少的，也正是目前应该被推行的。</w:t>
      </w:r>
    </w:p>
    <w:p w:rsidR="001E248A" w:rsidRDefault="001E248A" w:rsidP="001E248A">
      <w:pPr>
        <w:spacing w:line="360" w:lineRule="auto"/>
        <w:ind w:firstLineChars="200" w:firstLine="480"/>
        <w:rPr>
          <w:rFonts w:hint="eastAsia"/>
          <w:sz w:val="24"/>
          <w:szCs w:val="24"/>
        </w:rPr>
      </w:pPr>
      <w:r w:rsidRPr="001E248A">
        <w:rPr>
          <w:rFonts w:hint="eastAsia"/>
          <w:sz w:val="24"/>
          <w:szCs w:val="24"/>
        </w:rPr>
        <w:t>中国的高等教育发展时间如此之短，对于高效率、高产出的教学的追求之心又是如此之重，这不免会使中国的教育落入更为尴尬的境地，使得众多大学忘记教育的目的</w:t>
      </w:r>
      <w:r>
        <w:rPr>
          <w:rFonts w:hint="eastAsia"/>
          <w:sz w:val="24"/>
          <w:szCs w:val="24"/>
        </w:rPr>
        <w:t>。</w:t>
      </w:r>
      <w:r w:rsidRPr="001E248A">
        <w:rPr>
          <w:rFonts w:hint="eastAsia"/>
          <w:sz w:val="24"/>
          <w:szCs w:val="24"/>
        </w:rPr>
        <w:t>现代人的一大困境在于精神世界的碎片化。自工业革命以来，日益精细的社会分工使人更加专业化、职业化，却与此同时远离了人的完整性。它们造成了感性与理性的分裂，加剧了人性的失衡。</w:t>
      </w:r>
      <w:r w:rsidRPr="001E248A">
        <w:rPr>
          <w:rFonts w:hint="eastAsia"/>
          <w:sz w:val="24"/>
          <w:szCs w:val="24"/>
        </w:rPr>
        <w:t>王国维先生有言：“教育之宗旨何在？在使人为完全之人物而已……完全之人物……有真美善之理想：‘真’者知力之理想，‘美’者感情之理想，‘善’者意志之理想也。完全之人物不可不备真美善之三德，欲达此理想，于是教育之事起。”然而教育从未孤立于社会存在。在当下，教育实践中最看重的是某一学科内部的专业能力，而对人文艺术与道德修养的培养严重欠缺。真善美的理想是无形的长远价值，而现实利益是有形的短期回报，短视的教育往往选择后者。原本应为教育首要宗旨的“塑造完全之人”，在实际的课堂上便不见了踪影。</w:t>
      </w:r>
    </w:p>
    <w:p w:rsidR="001E248A" w:rsidRPr="00C23D1B" w:rsidRDefault="001E248A" w:rsidP="001E248A">
      <w:pPr>
        <w:spacing w:line="360" w:lineRule="auto"/>
        <w:ind w:firstLineChars="200" w:firstLine="480"/>
        <w:rPr>
          <w:sz w:val="24"/>
          <w:szCs w:val="24"/>
        </w:rPr>
      </w:pPr>
      <w:r w:rsidRPr="001E248A">
        <w:rPr>
          <w:rFonts w:hint="eastAsia"/>
          <w:sz w:val="24"/>
          <w:szCs w:val="24"/>
        </w:rPr>
        <w:t>著名教育学者肯·罗宾逊（</w:t>
      </w:r>
      <w:r w:rsidRPr="001E248A">
        <w:rPr>
          <w:rFonts w:hint="eastAsia"/>
          <w:sz w:val="24"/>
          <w:szCs w:val="24"/>
        </w:rPr>
        <w:t>Ken Robinson</w:t>
      </w:r>
      <w:r w:rsidRPr="001E248A">
        <w:rPr>
          <w:rFonts w:hint="eastAsia"/>
          <w:sz w:val="24"/>
          <w:szCs w:val="24"/>
        </w:rPr>
        <w:t>）博士在他的《创造性学校》中这样说道：“教育的目标是让学生理解周遭的世界，以及他们自身内部的天赋，从而成为内心丰盈的个体、积极行动的公民。”长期以来，大学教育的确向人们输出了很多关于“周遭世界”的知识，但对于培养“内心丰盈”来说，我们所做的还远远不够。</w:t>
      </w:r>
    </w:p>
    <w:sectPr w:rsidR="001E248A" w:rsidRPr="00C23D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36C"/>
    <w:rsid w:val="000365F8"/>
    <w:rsid w:val="0008218E"/>
    <w:rsid w:val="0018671D"/>
    <w:rsid w:val="001E248A"/>
    <w:rsid w:val="003544E3"/>
    <w:rsid w:val="005E76BD"/>
    <w:rsid w:val="0089436C"/>
    <w:rsid w:val="009E4446"/>
    <w:rsid w:val="00BF7E79"/>
    <w:rsid w:val="00C23D1B"/>
    <w:rsid w:val="00D21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24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dc:creator>
  <cp:keywords/>
  <dc:description/>
  <cp:lastModifiedBy>Gao</cp:lastModifiedBy>
  <cp:revision>34</cp:revision>
  <dcterms:created xsi:type="dcterms:W3CDTF">2021-05-05T03:59:00Z</dcterms:created>
  <dcterms:modified xsi:type="dcterms:W3CDTF">2021-05-05T04:19:00Z</dcterms:modified>
</cp:coreProperties>
</file>