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838CD" w14:textId="49A82E7D" w:rsidR="006859BD" w:rsidRPr="006859BD" w:rsidRDefault="006859BD" w:rsidP="006859BD">
      <w:pPr>
        <w:jc w:val="center"/>
        <w:rPr>
          <w:rFonts w:ascii="Times New Roman" w:eastAsia="华文中宋" w:hAnsi="Times New Roman"/>
          <w:b/>
          <w:bCs/>
          <w:sz w:val="32"/>
          <w:szCs w:val="32"/>
        </w:rPr>
      </w:pPr>
      <w:r w:rsidRPr="006859BD">
        <w:rPr>
          <w:rFonts w:ascii="Times New Roman" w:eastAsia="华文中宋" w:hAnsi="Times New Roman" w:hint="eastAsia"/>
          <w:b/>
          <w:bCs/>
          <w:sz w:val="32"/>
          <w:szCs w:val="32"/>
        </w:rPr>
        <w:t>《</w:t>
      </w:r>
      <w:r w:rsidR="002F7C50">
        <w:rPr>
          <w:rFonts w:ascii="Times New Roman" w:eastAsia="华文中宋" w:hAnsi="Times New Roman" w:hint="eastAsia"/>
          <w:b/>
          <w:bCs/>
          <w:sz w:val="32"/>
          <w:szCs w:val="32"/>
        </w:rPr>
        <w:t>美国</w:t>
      </w:r>
      <w:r w:rsidR="002F7C50">
        <w:rPr>
          <w:rFonts w:ascii="Times New Roman" w:eastAsia="华文中宋" w:hAnsi="Times New Roman"/>
          <w:b/>
          <w:bCs/>
          <w:sz w:val="32"/>
          <w:szCs w:val="32"/>
        </w:rPr>
        <w:t>精神的封闭</w:t>
      </w:r>
      <w:r w:rsidRPr="006859BD">
        <w:rPr>
          <w:rFonts w:ascii="Times New Roman" w:eastAsia="华文中宋" w:hAnsi="Times New Roman" w:hint="eastAsia"/>
          <w:b/>
          <w:bCs/>
          <w:sz w:val="32"/>
          <w:szCs w:val="32"/>
        </w:rPr>
        <w:t>》读书报告</w:t>
      </w:r>
    </w:p>
    <w:p w14:paraId="6A988862" w14:textId="753FBF10" w:rsidR="006859BD" w:rsidRPr="005C4637" w:rsidRDefault="00492915" w:rsidP="006859BD">
      <w:pPr>
        <w:jc w:val="center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课程与</w:t>
      </w:r>
      <w:r>
        <w:rPr>
          <w:rFonts w:ascii="Times New Roman" w:eastAsia="楷体" w:hAnsi="Times New Roman"/>
          <w:sz w:val="28"/>
          <w:szCs w:val="28"/>
        </w:rPr>
        <w:t>教学论</w:t>
      </w:r>
      <w:r>
        <w:rPr>
          <w:rFonts w:ascii="Times New Roman" w:eastAsia="楷体" w:hAnsi="Times New Roman"/>
          <w:sz w:val="28"/>
          <w:szCs w:val="28"/>
        </w:rPr>
        <w:t>20</w:t>
      </w:r>
      <w:r>
        <w:rPr>
          <w:rFonts w:ascii="Times New Roman" w:eastAsia="楷体" w:hAnsi="Times New Roman" w:hint="eastAsia"/>
          <w:sz w:val="28"/>
          <w:szCs w:val="28"/>
        </w:rPr>
        <w:t>级</w:t>
      </w:r>
      <w:r>
        <w:rPr>
          <w:rFonts w:ascii="Times New Roman" w:eastAsia="楷体" w:hAnsi="Times New Roman"/>
          <w:sz w:val="28"/>
          <w:szCs w:val="28"/>
        </w:rPr>
        <w:t xml:space="preserve">   </w:t>
      </w:r>
      <w:r>
        <w:rPr>
          <w:rFonts w:ascii="Times New Roman" w:eastAsia="楷体" w:hAnsi="Times New Roman" w:hint="eastAsia"/>
          <w:sz w:val="28"/>
          <w:szCs w:val="28"/>
        </w:rPr>
        <w:t>叶希雅</w:t>
      </w:r>
      <w:r>
        <w:rPr>
          <w:rFonts w:ascii="Times New Roman" w:eastAsia="楷体" w:hAnsi="Times New Roman"/>
          <w:sz w:val="28"/>
          <w:szCs w:val="28"/>
        </w:rPr>
        <w:t xml:space="preserve">  </w:t>
      </w:r>
      <w:r w:rsidR="006859BD" w:rsidRPr="005C4637">
        <w:rPr>
          <w:rFonts w:ascii="Times New Roman" w:eastAsia="楷体" w:hAnsi="Times New Roman" w:hint="eastAsia"/>
          <w:sz w:val="28"/>
          <w:szCs w:val="28"/>
        </w:rPr>
        <w:t xml:space="preserve"> </w:t>
      </w:r>
      <w:r>
        <w:rPr>
          <w:rFonts w:ascii="Times New Roman" w:eastAsia="楷体" w:hAnsi="Times New Roman" w:hint="eastAsia"/>
          <w:color w:val="000000"/>
          <w:sz w:val="28"/>
          <w:szCs w:val="28"/>
          <w:shd w:val="clear" w:color="auto" w:fill="FFFFFF"/>
        </w:rPr>
        <w:t>MG20120007</w:t>
      </w:r>
    </w:p>
    <w:p w14:paraId="691A656B" w14:textId="1ECBB4F7" w:rsidR="00FC3199" w:rsidRDefault="002F7C50" w:rsidP="00AD4F0A">
      <w:pPr>
        <w:spacing w:line="360" w:lineRule="auto"/>
        <w:ind w:firstLineChars="200" w:firstLine="480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艾伦</w:t>
      </w:r>
      <w:r w:rsidR="00603C0A">
        <w:rPr>
          <w:rFonts w:ascii="Times New Roman" w:hAnsi="Times New Roman"/>
          <w:sz w:val="24"/>
          <w:szCs w:val="24"/>
        </w:rPr>
        <w:t>·</w:t>
      </w:r>
      <w:r>
        <w:rPr>
          <w:rFonts w:ascii="Times New Roman" w:hAnsi="Times New Roman" w:hint="eastAsia"/>
          <w:sz w:val="24"/>
          <w:szCs w:val="24"/>
        </w:rPr>
        <w:t>布鲁姆</w:t>
      </w:r>
      <w:r w:rsidR="007B3ABC">
        <w:rPr>
          <w:rFonts w:ascii="Times New Roman" w:hAnsi="Times New Roman"/>
          <w:sz w:val="24"/>
          <w:szCs w:val="24"/>
        </w:rPr>
        <w:t>是美国思想家、</w:t>
      </w:r>
      <w:r w:rsidR="007B3ABC">
        <w:rPr>
          <w:rFonts w:ascii="Times New Roman" w:hAnsi="Times New Roman" w:hint="eastAsia"/>
          <w:sz w:val="24"/>
          <w:szCs w:val="24"/>
        </w:rPr>
        <w:t>政治哲学家</w:t>
      </w:r>
      <w:r w:rsidR="007B3ABC">
        <w:rPr>
          <w:rFonts w:ascii="Times New Roman" w:hAnsi="Times New Roman"/>
          <w:sz w:val="24"/>
          <w:szCs w:val="24"/>
        </w:rPr>
        <w:t>和翻译家，</w:t>
      </w:r>
      <w:r w:rsidR="005C3A64">
        <w:rPr>
          <w:rFonts w:ascii="Times New Roman" w:hAnsi="Times New Roman"/>
          <w:sz w:val="24"/>
          <w:szCs w:val="24"/>
        </w:rPr>
        <w:t>曾任教于耶鲁大学、</w:t>
      </w:r>
      <w:r w:rsidR="005C3A64">
        <w:rPr>
          <w:rFonts w:ascii="Times New Roman" w:hAnsi="Times New Roman" w:hint="eastAsia"/>
          <w:sz w:val="24"/>
          <w:szCs w:val="24"/>
        </w:rPr>
        <w:t>康纳尔</w:t>
      </w:r>
      <w:r w:rsidR="005C3A64">
        <w:rPr>
          <w:rFonts w:ascii="Times New Roman" w:hAnsi="Times New Roman"/>
          <w:sz w:val="24"/>
          <w:szCs w:val="24"/>
        </w:rPr>
        <w:t>大学</w:t>
      </w:r>
      <w:r w:rsidR="005C3A64" w:rsidRPr="000B5A29">
        <w:rPr>
          <w:rFonts w:ascii="Times New Roman" w:hAnsi="Times New Roman"/>
          <w:sz w:val="24"/>
          <w:szCs w:val="24"/>
        </w:rPr>
        <w:t>、</w:t>
      </w:r>
      <w:r w:rsidR="005C3A64" w:rsidRPr="000B5A29">
        <w:rPr>
          <w:rFonts w:ascii="Times New Roman" w:hAnsi="Times New Roman" w:hint="eastAsia"/>
          <w:sz w:val="24"/>
          <w:szCs w:val="24"/>
        </w:rPr>
        <w:t>芝加哥</w:t>
      </w:r>
      <w:r w:rsidR="005C3A64" w:rsidRPr="000B5A29">
        <w:rPr>
          <w:rFonts w:ascii="Times New Roman" w:hAnsi="Times New Roman"/>
          <w:sz w:val="24"/>
          <w:szCs w:val="24"/>
        </w:rPr>
        <w:t>大学等世界名校</w:t>
      </w:r>
      <w:r w:rsidR="00D3754E" w:rsidRPr="000B5A29">
        <w:rPr>
          <w:rFonts w:ascii="Times New Roman" w:hAnsi="Times New Roman"/>
          <w:sz w:val="24"/>
          <w:szCs w:val="24"/>
        </w:rPr>
        <w:t>。</w:t>
      </w:r>
      <w:r w:rsidR="00D3754E" w:rsidRPr="000B5A29">
        <w:rPr>
          <w:rFonts w:ascii="Times New Roman" w:hAnsi="Times New Roman" w:hint="eastAsia"/>
          <w:sz w:val="24"/>
          <w:szCs w:val="24"/>
        </w:rPr>
        <w:t>在</w:t>
      </w:r>
      <w:r w:rsidR="00D3754E" w:rsidRPr="000B5A29">
        <w:rPr>
          <w:rFonts w:ascii="Times New Roman" w:hAnsi="Times New Roman"/>
          <w:sz w:val="24"/>
          <w:szCs w:val="24"/>
        </w:rPr>
        <w:t>这本书中，</w:t>
      </w:r>
      <w:r w:rsidR="00D3754E" w:rsidRPr="000B5A29">
        <w:rPr>
          <w:rFonts w:ascii="Times New Roman" w:hAnsi="Times New Roman" w:hint="eastAsia"/>
          <w:sz w:val="24"/>
          <w:szCs w:val="24"/>
        </w:rPr>
        <w:t>布鲁姆</w:t>
      </w:r>
      <w:r w:rsidR="00D3754E" w:rsidRPr="000B5A29">
        <w:rPr>
          <w:rFonts w:ascii="Times New Roman" w:hAnsi="Times New Roman"/>
          <w:sz w:val="24"/>
          <w:szCs w:val="24"/>
        </w:rPr>
        <w:t>以</w:t>
      </w:r>
      <w:r w:rsidR="00232551">
        <w:rPr>
          <w:rFonts w:ascii="Times New Roman" w:hAnsi="Times New Roman"/>
          <w:sz w:val="24"/>
          <w:szCs w:val="24"/>
        </w:rPr>
        <w:t>鞭辟入里</w:t>
      </w:r>
      <w:r w:rsidR="00D3754E" w:rsidRPr="000B5A29">
        <w:rPr>
          <w:rFonts w:ascii="Times New Roman" w:hAnsi="Times New Roman"/>
          <w:sz w:val="24"/>
          <w:szCs w:val="24"/>
        </w:rPr>
        <w:t>的言辞，</w:t>
      </w:r>
      <w:r w:rsidR="00D3754E" w:rsidRPr="000B5A29">
        <w:rPr>
          <w:rFonts w:ascii="Times New Roman" w:hAnsi="Times New Roman" w:hint="eastAsia"/>
          <w:sz w:val="24"/>
          <w:szCs w:val="24"/>
        </w:rPr>
        <w:t>对</w:t>
      </w:r>
      <w:r w:rsidR="005C3A64" w:rsidRPr="005C3A64">
        <w:rPr>
          <w:rFonts w:ascii="Times New Roman" w:hAnsi="Times New Roman"/>
          <w:sz w:val="24"/>
          <w:szCs w:val="24"/>
        </w:rPr>
        <w:t>美国精神出现最多的词汇</w:t>
      </w:r>
      <w:r w:rsidR="00467884" w:rsidRPr="000B5A29">
        <w:rPr>
          <w:rFonts w:ascii="Times New Roman" w:hAnsi="Times New Roman"/>
          <w:sz w:val="24"/>
          <w:szCs w:val="24"/>
        </w:rPr>
        <w:t>“</w:t>
      </w:r>
      <w:r w:rsidR="00467884" w:rsidRPr="000B5A29">
        <w:rPr>
          <w:rFonts w:ascii="Times New Roman" w:hAnsi="Times New Roman"/>
          <w:sz w:val="24"/>
          <w:szCs w:val="24"/>
        </w:rPr>
        <w:t>平等</w:t>
      </w:r>
      <w:r w:rsidR="00467884" w:rsidRPr="000B5A29">
        <w:rPr>
          <w:rFonts w:ascii="Times New Roman" w:hAnsi="Times New Roman"/>
          <w:sz w:val="24"/>
          <w:szCs w:val="24"/>
        </w:rPr>
        <w:t>”“</w:t>
      </w:r>
      <w:r w:rsidR="00467884" w:rsidRPr="000B5A29">
        <w:rPr>
          <w:rFonts w:ascii="Times New Roman" w:hAnsi="Times New Roman"/>
          <w:sz w:val="24"/>
          <w:szCs w:val="24"/>
        </w:rPr>
        <w:t>自由</w:t>
      </w:r>
      <w:r w:rsidR="00467884" w:rsidRPr="000B5A29">
        <w:rPr>
          <w:rFonts w:ascii="Times New Roman" w:hAnsi="Times New Roman"/>
          <w:sz w:val="24"/>
          <w:szCs w:val="24"/>
        </w:rPr>
        <w:t>”“</w:t>
      </w:r>
      <w:r w:rsidR="00467884" w:rsidRPr="000B5A29">
        <w:rPr>
          <w:rFonts w:ascii="Times New Roman" w:hAnsi="Times New Roman"/>
          <w:sz w:val="24"/>
          <w:szCs w:val="24"/>
        </w:rPr>
        <w:t>民主</w:t>
      </w:r>
      <w:r w:rsidR="00467884" w:rsidRPr="000B5A29">
        <w:rPr>
          <w:rFonts w:ascii="Times New Roman" w:hAnsi="Times New Roman"/>
          <w:sz w:val="24"/>
          <w:szCs w:val="24"/>
        </w:rPr>
        <w:t>”“</w:t>
      </w:r>
      <w:r w:rsidR="005C3A64" w:rsidRPr="005C3A64">
        <w:rPr>
          <w:rFonts w:ascii="Times New Roman" w:hAnsi="Times New Roman"/>
          <w:sz w:val="24"/>
          <w:szCs w:val="24"/>
        </w:rPr>
        <w:t>开放</w:t>
      </w:r>
      <w:r w:rsidR="00467884" w:rsidRPr="000B5A29">
        <w:rPr>
          <w:rFonts w:ascii="Times New Roman" w:hAnsi="Times New Roman"/>
          <w:sz w:val="24"/>
          <w:szCs w:val="24"/>
        </w:rPr>
        <w:t>”</w:t>
      </w:r>
      <w:r w:rsidR="003B71CB">
        <w:rPr>
          <w:rFonts w:ascii="Times New Roman" w:hAnsi="Times New Roman"/>
          <w:sz w:val="24"/>
          <w:szCs w:val="24"/>
        </w:rPr>
        <w:t>“</w:t>
      </w:r>
      <w:r w:rsidR="003B71CB">
        <w:rPr>
          <w:rFonts w:ascii="Times New Roman" w:hAnsi="Times New Roman"/>
          <w:sz w:val="24"/>
          <w:szCs w:val="24"/>
        </w:rPr>
        <w:t>多元化</w:t>
      </w:r>
      <w:r w:rsidR="003B71CB">
        <w:rPr>
          <w:rFonts w:ascii="Times New Roman" w:hAnsi="Times New Roman"/>
          <w:sz w:val="24"/>
          <w:szCs w:val="24"/>
        </w:rPr>
        <w:t>”“</w:t>
      </w:r>
      <w:r w:rsidR="003B71CB">
        <w:rPr>
          <w:rFonts w:ascii="Times New Roman" w:hAnsi="Times New Roman"/>
          <w:sz w:val="24"/>
          <w:szCs w:val="24"/>
        </w:rPr>
        <w:t>乐观主义</w:t>
      </w:r>
      <w:r w:rsidR="003B71CB">
        <w:rPr>
          <w:rFonts w:ascii="Times New Roman" w:hAnsi="Times New Roman"/>
          <w:sz w:val="24"/>
          <w:szCs w:val="24"/>
        </w:rPr>
        <w:t>”</w:t>
      </w:r>
      <w:r w:rsidR="00467884" w:rsidRPr="000B5A29">
        <w:rPr>
          <w:rFonts w:ascii="Times New Roman" w:hAnsi="Times New Roman"/>
          <w:sz w:val="24"/>
          <w:szCs w:val="24"/>
        </w:rPr>
        <w:t>等进</w:t>
      </w:r>
      <w:r w:rsidR="00467884" w:rsidRPr="000B5A29">
        <w:rPr>
          <w:rFonts w:ascii="Times New Roman" w:hAnsi="Times New Roman" w:hint="eastAsia"/>
          <w:sz w:val="24"/>
          <w:szCs w:val="24"/>
        </w:rPr>
        <w:t>行</w:t>
      </w:r>
      <w:r w:rsidR="00467884" w:rsidRPr="000B5A29">
        <w:rPr>
          <w:rFonts w:ascii="Times New Roman" w:hAnsi="Times New Roman"/>
          <w:sz w:val="24"/>
          <w:szCs w:val="24"/>
        </w:rPr>
        <w:t>了批判</w:t>
      </w:r>
      <w:r w:rsidR="005C3A64" w:rsidRPr="005C3A64">
        <w:rPr>
          <w:rFonts w:ascii="Times New Roman" w:hAnsi="Times New Roman"/>
          <w:sz w:val="24"/>
          <w:szCs w:val="24"/>
        </w:rPr>
        <w:t>，毫不客气地指出在这些词语的背后，实际上是美国精神乃至整个欧洲的衰落。</w:t>
      </w:r>
      <w:r w:rsidR="000B5A29">
        <w:rPr>
          <w:rFonts w:ascii="Times New Roman" w:hAnsi="Times New Roman"/>
          <w:sz w:val="24"/>
          <w:szCs w:val="24"/>
        </w:rPr>
        <w:t>这一</w:t>
      </w:r>
      <w:r w:rsidR="000B5A29">
        <w:rPr>
          <w:rFonts w:ascii="Times New Roman" w:hAnsi="Times New Roman" w:hint="eastAsia"/>
          <w:sz w:val="24"/>
          <w:szCs w:val="24"/>
        </w:rPr>
        <w:t>论断</w:t>
      </w:r>
      <w:r w:rsidR="000B5A29">
        <w:rPr>
          <w:rFonts w:ascii="Times New Roman" w:hAnsi="Times New Roman"/>
          <w:sz w:val="24"/>
          <w:szCs w:val="24"/>
        </w:rPr>
        <w:t>颠覆了</w:t>
      </w:r>
      <w:r w:rsidR="000B5A29">
        <w:rPr>
          <w:rFonts w:ascii="Times New Roman" w:hAnsi="Times New Roman" w:hint="eastAsia"/>
          <w:sz w:val="24"/>
          <w:szCs w:val="24"/>
        </w:rPr>
        <w:t>人们</w:t>
      </w:r>
      <w:r w:rsidR="000B5A29">
        <w:rPr>
          <w:rFonts w:ascii="Times New Roman" w:hAnsi="Times New Roman"/>
          <w:sz w:val="24"/>
          <w:szCs w:val="24"/>
        </w:rPr>
        <w:t>传统意义上的认知，</w:t>
      </w:r>
      <w:r w:rsidR="00F008EE">
        <w:rPr>
          <w:rFonts w:ascii="Times New Roman" w:hAnsi="Times New Roman"/>
          <w:sz w:val="24"/>
          <w:szCs w:val="24"/>
        </w:rPr>
        <w:t>大众眼中活力四射的美国文化，</w:t>
      </w:r>
      <w:r w:rsidR="00F008EE">
        <w:rPr>
          <w:rFonts w:ascii="Times New Roman" w:hAnsi="Times New Roman" w:hint="eastAsia"/>
          <w:sz w:val="24"/>
          <w:szCs w:val="24"/>
        </w:rPr>
        <w:t>在他</w:t>
      </w:r>
      <w:r w:rsidR="00F008EE">
        <w:rPr>
          <w:rFonts w:ascii="Times New Roman" w:hAnsi="Times New Roman"/>
          <w:sz w:val="24"/>
          <w:szCs w:val="24"/>
        </w:rPr>
        <w:t>眼里已然病入膏肓，</w:t>
      </w:r>
      <w:r w:rsidR="000B5A29">
        <w:rPr>
          <w:rFonts w:ascii="Times New Roman" w:hAnsi="Times New Roman" w:hint="eastAsia"/>
          <w:sz w:val="24"/>
          <w:szCs w:val="24"/>
        </w:rPr>
        <w:t>布鲁姆</w:t>
      </w:r>
      <w:r w:rsidR="00F008EE">
        <w:rPr>
          <w:rFonts w:ascii="Times New Roman" w:hAnsi="Times New Roman"/>
          <w:sz w:val="24"/>
          <w:szCs w:val="24"/>
        </w:rPr>
        <w:t>也因此</w:t>
      </w:r>
      <w:r w:rsidR="000B5A29">
        <w:rPr>
          <w:rFonts w:ascii="Times New Roman" w:hAnsi="Times New Roman"/>
          <w:sz w:val="24"/>
          <w:szCs w:val="24"/>
        </w:rPr>
        <w:t>一度成为众矢之的</w:t>
      </w:r>
      <w:r w:rsidR="00F008EE">
        <w:rPr>
          <w:rFonts w:ascii="Times New Roman" w:hAnsi="Times New Roman"/>
          <w:sz w:val="24"/>
          <w:szCs w:val="24"/>
        </w:rPr>
        <w:t>。</w:t>
      </w:r>
      <w:r w:rsidR="00F008EE">
        <w:rPr>
          <w:rFonts w:ascii="Times New Roman" w:hAnsi="Times New Roman" w:hint="eastAsia"/>
          <w:sz w:val="24"/>
          <w:szCs w:val="24"/>
        </w:rPr>
        <w:t>本书</w:t>
      </w:r>
      <w:r w:rsidR="00F008EE">
        <w:rPr>
          <w:rFonts w:ascii="Times New Roman" w:hAnsi="Times New Roman"/>
          <w:sz w:val="24"/>
          <w:szCs w:val="24"/>
        </w:rPr>
        <w:t>一经出版便</w:t>
      </w:r>
      <w:r w:rsidR="003B71CB">
        <w:rPr>
          <w:rFonts w:ascii="Times New Roman" w:hAnsi="Times New Roman" w:hint="eastAsia"/>
          <w:sz w:val="24"/>
          <w:szCs w:val="24"/>
        </w:rPr>
        <w:t>激发</w:t>
      </w:r>
      <w:r w:rsidR="003B71CB">
        <w:rPr>
          <w:rFonts w:ascii="Times New Roman" w:hAnsi="Times New Roman"/>
          <w:sz w:val="24"/>
          <w:szCs w:val="24"/>
        </w:rPr>
        <w:t>了广泛的讨论</w:t>
      </w:r>
      <w:r w:rsidR="00F008EE">
        <w:rPr>
          <w:rFonts w:ascii="Times New Roman" w:hAnsi="Times New Roman"/>
          <w:sz w:val="24"/>
          <w:szCs w:val="24"/>
        </w:rPr>
        <w:t>，</w:t>
      </w:r>
      <w:r w:rsidR="005255CA">
        <w:rPr>
          <w:rFonts w:ascii="Times New Roman" w:hAnsi="Times New Roman"/>
          <w:sz w:val="24"/>
          <w:szCs w:val="24"/>
        </w:rPr>
        <w:t>关于</w:t>
      </w:r>
      <w:r w:rsidR="005255CA">
        <w:rPr>
          <w:rFonts w:ascii="Times New Roman" w:hAnsi="Times New Roman" w:hint="eastAsia"/>
          <w:sz w:val="24"/>
          <w:szCs w:val="24"/>
        </w:rPr>
        <w:t>本书</w:t>
      </w:r>
      <w:r w:rsidR="005255CA">
        <w:rPr>
          <w:rFonts w:ascii="Times New Roman" w:hAnsi="Times New Roman"/>
          <w:sz w:val="24"/>
          <w:szCs w:val="24"/>
        </w:rPr>
        <w:t>内容，有如下几点令我印象深刻：</w:t>
      </w:r>
    </w:p>
    <w:p w14:paraId="517294D8" w14:textId="01BD082D" w:rsidR="00B77741" w:rsidRDefault="00FC3199" w:rsidP="000C251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首先</w:t>
      </w:r>
      <w:r>
        <w:rPr>
          <w:rFonts w:ascii="Times New Roman" w:hAnsi="Times New Roman"/>
          <w:sz w:val="24"/>
          <w:szCs w:val="24"/>
        </w:rPr>
        <w:t>，</w:t>
      </w:r>
      <w:r w:rsidR="00826119">
        <w:rPr>
          <w:rFonts w:ascii="Times New Roman" w:hAnsi="Times New Roman" w:hint="eastAsia"/>
          <w:sz w:val="24"/>
          <w:szCs w:val="24"/>
        </w:rPr>
        <w:t>布鲁姆</w:t>
      </w:r>
      <w:r w:rsidR="00826119">
        <w:rPr>
          <w:rFonts w:ascii="Times New Roman" w:hAnsi="Times New Roman"/>
          <w:sz w:val="24"/>
          <w:szCs w:val="24"/>
        </w:rPr>
        <w:t>是一个目光敏锐的文化保守主义者，</w:t>
      </w:r>
      <w:r w:rsidR="00826119">
        <w:rPr>
          <w:rFonts w:ascii="Times New Roman" w:hAnsi="Times New Roman" w:hint="eastAsia"/>
          <w:sz w:val="24"/>
          <w:szCs w:val="24"/>
        </w:rPr>
        <w:t>他</w:t>
      </w:r>
      <w:r w:rsidR="00826119">
        <w:rPr>
          <w:rFonts w:ascii="Times New Roman" w:hAnsi="Times New Roman"/>
          <w:sz w:val="24"/>
          <w:szCs w:val="24"/>
        </w:rPr>
        <w:t>在本书中</w:t>
      </w:r>
      <w:r w:rsidR="00826119" w:rsidRPr="00826119">
        <w:rPr>
          <w:rFonts w:ascii="Times New Roman" w:hAnsi="Times New Roman"/>
          <w:sz w:val="24"/>
          <w:szCs w:val="24"/>
        </w:rPr>
        <w:t>讲述的很多内容</w:t>
      </w:r>
      <w:r w:rsidR="00826119">
        <w:rPr>
          <w:rFonts w:ascii="Times New Roman" w:hAnsi="Times New Roman"/>
          <w:sz w:val="24"/>
          <w:szCs w:val="24"/>
        </w:rPr>
        <w:t>植根于</w:t>
      </w:r>
      <w:r w:rsidR="006601F6">
        <w:rPr>
          <w:rFonts w:ascii="Times New Roman" w:hAnsi="Times New Roman"/>
          <w:sz w:val="24"/>
          <w:szCs w:val="24"/>
        </w:rPr>
        <w:t>古老的古典主义文化内核中</w:t>
      </w:r>
      <w:r w:rsidR="00826119">
        <w:rPr>
          <w:rFonts w:ascii="Times New Roman" w:hAnsi="Times New Roman"/>
          <w:sz w:val="24"/>
          <w:szCs w:val="24"/>
        </w:rPr>
        <w:t>，为</w:t>
      </w:r>
      <w:r w:rsidR="006601F6">
        <w:rPr>
          <w:rFonts w:ascii="Times New Roman" w:hAnsi="Times New Roman"/>
          <w:sz w:val="24"/>
          <w:szCs w:val="24"/>
        </w:rPr>
        <w:t>我们所处的时代</w:t>
      </w:r>
      <w:r w:rsidR="00826119" w:rsidRPr="00826119">
        <w:rPr>
          <w:rFonts w:ascii="Times New Roman" w:hAnsi="Times New Roman"/>
          <w:sz w:val="24"/>
          <w:szCs w:val="24"/>
        </w:rPr>
        <w:t>把脉，与眼下的文化生态紧紧钩连在一起。</w:t>
      </w:r>
      <w:r w:rsidR="00A849E5">
        <w:rPr>
          <w:rFonts w:ascii="Times New Roman" w:hAnsi="Times New Roman"/>
          <w:sz w:val="24"/>
          <w:szCs w:val="24"/>
        </w:rPr>
        <w:t>谈及现代性的症结，</w:t>
      </w:r>
      <w:r w:rsidR="001B710B">
        <w:rPr>
          <w:rFonts w:ascii="Times New Roman" w:hAnsi="Times New Roman"/>
          <w:sz w:val="24"/>
          <w:szCs w:val="24"/>
        </w:rPr>
        <w:t>布鲁姆将</w:t>
      </w:r>
      <w:r w:rsidR="0096186B" w:rsidRPr="00AD4F0A">
        <w:rPr>
          <w:rFonts w:ascii="Times New Roman" w:hAnsi="Times New Roman"/>
          <w:sz w:val="24"/>
          <w:szCs w:val="24"/>
        </w:rPr>
        <w:t>批判</w:t>
      </w:r>
      <w:r w:rsidR="001B710B">
        <w:rPr>
          <w:rFonts w:ascii="Times New Roman" w:hAnsi="Times New Roman"/>
          <w:sz w:val="24"/>
          <w:szCs w:val="24"/>
        </w:rPr>
        <w:t>的矛头指向了基本权利。</w:t>
      </w:r>
      <w:r w:rsidR="0096186B" w:rsidRPr="00AD4F0A">
        <w:rPr>
          <w:rFonts w:ascii="Times New Roman" w:hAnsi="Times New Roman"/>
          <w:sz w:val="24"/>
          <w:szCs w:val="24"/>
        </w:rPr>
        <w:t>美国人一向自诩</w:t>
      </w:r>
      <w:r w:rsidR="001B710B">
        <w:rPr>
          <w:rFonts w:ascii="Times New Roman" w:hAnsi="Times New Roman"/>
          <w:sz w:val="24"/>
          <w:szCs w:val="24"/>
        </w:rPr>
        <w:t>尊重人权</w:t>
      </w:r>
      <w:r w:rsidR="0096186B" w:rsidRPr="00AD4F0A">
        <w:rPr>
          <w:rFonts w:ascii="Times New Roman" w:hAnsi="Times New Roman"/>
          <w:sz w:val="24"/>
          <w:szCs w:val="24"/>
        </w:rPr>
        <w:t>，但前提是国家被假定为消极和中立的，政府狡猾地利用基本权利，让个人陶醉在自我利益的追寻和满足中，从而稳固住了整个社会的协同性。</w:t>
      </w:r>
      <w:r w:rsidR="00B77741">
        <w:rPr>
          <w:rFonts w:ascii="Times New Roman" w:hAnsi="Times New Roman"/>
          <w:sz w:val="24"/>
          <w:szCs w:val="24"/>
        </w:rPr>
        <w:t>此外，</w:t>
      </w:r>
      <w:r w:rsidR="00B77741">
        <w:rPr>
          <w:rFonts w:ascii="Times New Roman" w:hAnsi="Times New Roman" w:hint="eastAsia"/>
          <w:sz w:val="24"/>
          <w:szCs w:val="24"/>
        </w:rPr>
        <w:t>美国社会</w:t>
      </w:r>
      <w:r w:rsidR="00B77741">
        <w:rPr>
          <w:rFonts w:ascii="Times New Roman" w:hAnsi="Times New Roman"/>
          <w:sz w:val="24"/>
          <w:szCs w:val="24"/>
        </w:rPr>
        <w:t>所提倡的</w:t>
      </w:r>
      <w:r w:rsidR="008C2729">
        <w:rPr>
          <w:rFonts w:ascii="Times New Roman" w:hAnsi="Times New Roman"/>
          <w:sz w:val="24"/>
          <w:szCs w:val="24"/>
        </w:rPr>
        <w:t>“</w:t>
      </w:r>
      <w:r w:rsidR="008C2729">
        <w:rPr>
          <w:rFonts w:ascii="Times New Roman" w:hAnsi="Times New Roman"/>
          <w:sz w:val="24"/>
          <w:szCs w:val="24"/>
        </w:rPr>
        <w:t>多元</w:t>
      </w:r>
      <w:r w:rsidR="008C2729">
        <w:rPr>
          <w:rFonts w:ascii="Times New Roman" w:hAnsi="Times New Roman"/>
          <w:sz w:val="24"/>
          <w:szCs w:val="24"/>
        </w:rPr>
        <w:t>”“</w:t>
      </w:r>
      <w:r w:rsidR="008C2729">
        <w:rPr>
          <w:rFonts w:ascii="Times New Roman" w:hAnsi="Times New Roman"/>
          <w:sz w:val="24"/>
          <w:szCs w:val="24"/>
        </w:rPr>
        <w:t>分化</w:t>
      </w:r>
      <w:r w:rsidR="008C2729">
        <w:rPr>
          <w:rFonts w:ascii="Times New Roman" w:hAnsi="Times New Roman"/>
          <w:sz w:val="24"/>
          <w:szCs w:val="24"/>
        </w:rPr>
        <w:t>”“</w:t>
      </w:r>
      <w:r w:rsidR="008C2729">
        <w:rPr>
          <w:rFonts w:ascii="Times New Roman" w:hAnsi="Times New Roman"/>
          <w:sz w:val="24"/>
          <w:szCs w:val="24"/>
        </w:rPr>
        <w:t>开放</w:t>
      </w:r>
      <w:r w:rsidR="008C2729">
        <w:rPr>
          <w:rFonts w:ascii="Times New Roman" w:hAnsi="Times New Roman"/>
          <w:sz w:val="24"/>
          <w:szCs w:val="24"/>
        </w:rPr>
        <w:t>”</w:t>
      </w:r>
      <w:r w:rsidR="008C2729">
        <w:rPr>
          <w:rFonts w:ascii="Times New Roman" w:hAnsi="Times New Roman"/>
          <w:sz w:val="24"/>
          <w:szCs w:val="24"/>
        </w:rPr>
        <w:t>的精神</w:t>
      </w:r>
      <w:r w:rsidR="00B77741" w:rsidRPr="00B77741">
        <w:rPr>
          <w:rFonts w:ascii="Times New Roman" w:hAnsi="Times New Roman"/>
          <w:sz w:val="24"/>
          <w:szCs w:val="24"/>
        </w:rPr>
        <w:t>导致了价值的相对化，</w:t>
      </w:r>
      <w:r w:rsidR="008C2729">
        <w:rPr>
          <w:rFonts w:ascii="Times New Roman" w:hAnsi="Times New Roman"/>
          <w:sz w:val="24"/>
          <w:szCs w:val="24"/>
        </w:rPr>
        <w:t>其背后</w:t>
      </w:r>
      <w:r w:rsidR="008C2729">
        <w:rPr>
          <w:rFonts w:ascii="Times New Roman" w:hAnsi="Times New Roman" w:hint="eastAsia"/>
          <w:sz w:val="24"/>
          <w:szCs w:val="24"/>
        </w:rPr>
        <w:t>的</w:t>
      </w:r>
      <w:r w:rsidR="008C2729">
        <w:rPr>
          <w:rFonts w:ascii="Times New Roman" w:hAnsi="Times New Roman"/>
          <w:sz w:val="24"/>
          <w:szCs w:val="24"/>
        </w:rPr>
        <w:t>实质是</w:t>
      </w:r>
      <w:r w:rsidR="00B77741" w:rsidRPr="00B77741">
        <w:rPr>
          <w:rFonts w:ascii="Times New Roman" w:hAnsi="Times New Roman"/>
          <w:sz w:val="24"/>
          <w:szCs w:val="24"/>
        </w:rPr>
        <w:t>价值的虚空和判断的悬置，</w:t>
      </w:r>
      <w:r w:rsidR="008C2729">
        <w:rPr>
          <w:rFonts w:ascii="Times New Roman" w:hAnsi="Times New Roman"/>
          <w:sz w:val="24"/>
          <w:szCs w:val="24"/>
        </w:rPr>
        <w:t>是大众</w:t>
      </w:r>
      <w:r w:rsidR="008C2729">
        <w:rPr>
          <w:rFonts w:ascii="Times New Roman" w:hAnsi="Times New Roman" w:hint="eastAsia"/>
          <w:sz w:val="24"/>
          <w:szCs w:val="24"/>
        </w:rPr>
        <w:t>置身事外</w:t>
      </w:r>
      <w:r w:rsidR="008C2729">
        <w:rPr>
          <w:rFonts w:ascii="Times New Roman" w:hAnsi="Times New Roman"/>
          <w:sz w:val="24"/>
          <w:szCs w:val="24"/>
        </w:rPr>
        <w:t>、高高挂起的立场，</w:t>
      </w:r>
      <w:r w:rsidR="008C2729">
        <w:rPr>
          <w:rFonts w:ascii="Times New Roman" w:hAnsi="Times New Roman" w:hint="eastAsia"/>
          <w:sz w:val="24"/>
          <w:szCs w:val="24"/>
        </w:rPr>
        <w:t>是</w:t>
      </w:r>
      <w:r w:rsidR="008C2729">
        <w:rPr>
          <w:rFonts w:ascii="Times New Roman" w:hAnsi="Times New Roman"/>
          <w:sz w:val="24"/>
          <w:szCs w:val="24"/>
        </w:rPr>
        <w:t>冷漠和无所谓的态度。</w:t>
      </w:r>
      <w:r w:rsidR="00B77741" w:rsidRPr="00B77741">
        <w:rPr>
          <w:rFonts w:ascii="Times New Roman" w:hAnsi="Times New Roman"/>
          <w:sz w:val="24"/>
          <w:szCs w:val="24"/>
        </w:rPr>
        <w:t>这种价值的开放导致了</w:t>
      </w:r>
      <w:r w:rsidR="000C2514">
        <w:rPr>
          <w:rFonts w:ascii="Times New Roman" w:hAnsi="Times New Roman"/>
          <w:sz w:val="24"/>
          <w:szCs w:val="24"/>
        </w:rPr>
        <w:t>人们不再关心和追寻</w:t>
      </w:r>
      <w:r w:rsidR="000C2514">
        <w:rPr>
          <w:rFonts w:ascii="Times New Roman" w:hAnsi="Times New Roman"/>
          <w:sz w:val="24"/>
          <w:szCs w:val="24"/>
        </w:rPr>
        <w:t>“</w:t>
      </w:r>
      <w:r w:rsidR="000C2514">
        <w:rPr>
          <w:rFonts w:ascii="Times New Roman" w:hAnsi="Times New Roman"/>
          <w:sz w:val="24"/>
          <w:szCs w:val="24"/>
        </w:rPr>
        <w:t>什么是至善</w:t>
      </w:r>
      <w:r w:rsidR="000C2514">
        <w:rPr>
          <w:rFonts w:ascii="Times New Roman" w:hAnsi="Times New Roman"/>
          <w:sz w:val="24"/>
          <w:szCs w:val="24"/>
        </w:rPr>
        <w:t>”</w:t>
      </w:r>
      <w:r w:rsidR="000C2514">
        <w:rPr>
          <w:rFonts w:ascii="Times New Roman" w:hAnsi="Times New Roman"/>
          <w:sz w:val="24"/>
          <w:szCs w:val="24"/>
        </w:rPr>
        <w:t>的问题</w:t>
      </w:r>
      <w:r w:rsidR="006E05B8">
        <w:rPr>
          <w:rFonts w:ascii="Times New Roman" w:hAnsi="Times New Roman"/>
          <w:sz w:val="24"/>
          <w:szCs w:val="24"/>
        </w:rPr>
        <w:t>，美国式思想也因为这种相对价值而变</w:t>
      </w:r>
      <w:r w:rsidR="006E05B8">
        <w:rPr>
          <w:rFonts w:ascii="Times New Roman" w:hAnsi="Times New Roman" w:hint="eastAsia"/>
          <w:sz w:val="24"/>
          <w:szCs w:val="24"/>
        </w:rPr>
        <w:t>得</w:t>
      </w:r>
      <w:bookmarkStart w:id="0" w:name="_GoBack"/>
      <w:bookmarkEnd w:id="0"/>
      <w:r w:rsidR="000C2514">
        <w:rPr>
          <w:rFonts w:ascii="Times New Roman" w:hAnsi="Times New Roman"/>
          <w:sz w:val="24"/>
          <w:szCs w:val="24"/>
        </w:rPr>
        <w:t>肤浅和野蛮。因而布卢姆</w:t>
      </w:r>
      <w:r w:rsidR="000C2514">
        <w:rPr>
          <w:rFonts w:ascii="Times New Roman" w:hAnsi="Times New Roman" w:hint="eastAsia"/>
          <w:sz w:val="24"/>
          <w:szCs w:val="24"/>
        </w:rPr>
        <w:t>将其</w:t>
      </w:r>
      <w:r w:rsidR="000C2514">
        <w:rPr>
          <w:rFonts w:ascii="Times New Roman" w:hAnsi="Times New Roman"/>
          <w:sz w:val="24"/>
          <w:szCs w:val="24"/>
        </w:rPr>
        <w:t>批判为</w:t>
      </w:r>
      <w:r w:rsidR="00B77741" w:rsidRPr="00B77741">
        <w:rPr>
          <w:rFonts w:ascii="Times New Roman" w:hAnsi="Times New Roman"/>
          <w:sz w:val="24"/>
          <w:szCs w:val="24"/>
        </w:rPr>
        <w:t>没有深渊的虚无主义。</w:t>
      </w:r>
    </w:p>
    <w:p w14:paraId="618E843F" w14:textId="1A4F2019" w:rsidR="00876B4E" w:rsidRPr="00DB0011" w:rsidRDefault="00B667D2" w:rsidP="00DB001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回归到大学校园中，</w:t>
      </w:r>
      <w:r w:rsidR="00DB0011">
        <w:rPr>
          <w:rFonts w:ascii="Times New Roman" w:hAnsi="Times New Roman" w:hint="eastAsia"/>
          <w:sz w:val="24"/>
          <w:szCs w:val="24"/>
        </w:rPr>
        <w:t>布鲁姆</w:t>
      </w:r>
      <w:r w:rsidR="00CA552F">
        <w:rPr>
          <w:rFonts w:ascii="Times New Roman" w:hAnsi="Times New Roman" w:hint="eastAsia"/>
          <w:sz w:val="24"/>
          <w:szCs w:val="24"/>
        </w:rPr>
        <w:t>认为</w:t>
      </w:r>
      <w:r w:rsidR="00CA552F">
        <w:rPr>
          <w:rFonts w:ascii="Times New Roman" w:hAnsi="Times New Roman"/>
          <w:sz w:val="24"/>
          <w:szCs w:val="24"/>
        </w:rPr>
        <w:t>在信仰缺失败坏的</w:t>
      </w:r>
      <w:r w:rsidR="00CA552F">
        <w:rPr>
          <w:rFonts w:ascii="Times New Roman" w:hAnsi="Times New Roman" w:hint="eastAsia"/>
          <w:sz w:val="24"/>
          <w:szCs w:val="24"/>
        </w:rPr>
        <w:t>环境中</w:t>
      </w:r>
      <w:r w:rsidR="00CA552F">
        <w:rPr>
          <w:rFonts w:ascii="Times New Roman" w:hAnsi="Times New Roman"/>
          <w:sz w:val="24"/>
          <w:szCs w:val="24"/>
        </w:rPr>
        <w:t>，这些追求</w:t>
      </w:r>
      <w:r w:rsidR="00CA552F">
        <w:rPr>
          <w:rFonts w:ascii="Times New Roman" w:hAnsi="Times New Roman"/>
          <w:sz w:val="24"/>
          <w:szCs w:val="24"/>
        </w:rPr>
        <w:t>“</w:t>
      </w:r>
      <w:r w:rsidR="00CA552F">
        <w:rPr>
          <w:rFonts w:ascii="Times New Roman" w:hAnsi="Times New Roman"/>
          <w:sz w:val="24"/>
          <w:szCs w:val="24"/>
        </w:rPr>
        <w:t>自由</w:t>
      </w:r>
      <w:r w:rsidR="00CA552F">
        <w:rPr>
          <w:rFonts w:ascii="Times New Roman" w:hAnsi="Times New Roman"/>
          <w:sz w:val="24"/>
          <w:szCs w:val="24"/>
        </w:rPr>
        <w:t>”</w:t>
      </w:r>
      <w:r w:rsidR="00CA552F">
        <w:rPr>
          <w:rFonts w:ascii="Times New Roman" w:hAnsi="Times New Roman"/>
          <w:sz w:val="24"/>
          <w:szCs w:val="24"/>
        </w:rPr>
        <w:t>和</w:t>
      </w:r>
      <w:r w:rsidR="00CA552F">
        <w:rPr>
          <w:rFonts w:ascii="Times New Roman" w:hAnsi="Times New Roman"/>
          <w:sz w:val="24"/>
          <w:szCs w:val="24"/>
        </w:rPr>
        <w:t>“</w:t>
      </w:r>
      <w:r w:rsidR="00CA552F">
        <w:rPr>
          <w:rFonts w:ascii="Times New Roman" w:hAnsi="Times New Roman"/>
          <w:sz w:val="24"/>
          <w:szCs w:val="24"/>
        </w:rPr>
        <w:t>独立</w:t>
      </w:r>
      <w:r w:rsidR="00CA552F">
        <w:rPr>
          <w:rFonts w:ascii="Times New Roman" w:hAnsi="Times New Roman"/>
          <w:sz w:val="24"/>
          <w:szCs w:val="24"/>
        </w:rPr>
        <w:t>”</w:t>
      </w:r>
      <w:r w:rsidR="00CA552F">
        <w:rPr>
          <w:rFonts w:ascii="Times New Roman" w:hAnsi="Times New Roman"/>
          <w:sz w:val="24"/>
          <w:szCs w:val="24"/>
        </w:rPr>
        <w:t>的年轻</w:t>
      </w:r>
      <w:r w:rsidR="00CA552F">
        <w:rPr>
          <w:rFonts w:ascii="Times New Roman" w:hAnsi="Times New Roman" w:hint="eastAsia"/>
          <w:sz w:val="24"/>
          <w:szCs w:val="24"/>
        </w:rPr>
        <w:t>人</w:t>
      </w:r>
      <w:r w:rsidR="00CA552F">
        <w:rPr>
          <w:rFonts w:ascii="Times New Roman" w:hAnsi="Times New Roman"/>
          <w:sz w:val="24"/>
          <w:szCs w:val="24"/>
        </w:rPr>
        <w:t>，</w:t>
      </w:r>
      <w:r w:rsidR="00143C83">
        <w:rPr>
          <w:rFonts w:ascii="Times New Roman" w:hAnsi="Times New Roman" w:hint="eastAsia"/>
          <w:sz w:val="24"/>
          <w:szCs w:val="24"/>
        </w:rPr>
        <w:t>流连于</w:t>
      </w:r>
      <w:r w:rsidR="00143C83">
        <w:rPr>
          <w:rFonts w:ascii="Times New Roman" w:hAnsi="Times New Roman"/>
          <w:sz w:val="24"/>
          <w:szCs w:val="24"/>
        </w:rPr>
        <w:t>以摇滚乐为代表的粗浅的</w:t>
      </w:r>
      <w:r w:rsidR="00A21F1F">
        <w:rPr>
          <w:rFonts w:ascii="Times New Roman" w:hAnsi="Times New Roman" w:hint="eastAsia"/>
          <w:sz w:val="24"/>
          <w:szCs w:val="24"/>
        </w:rPr>
        <w:t>、浮躁</w:t>
      </w:r>
      <w:r w:rsidR="00143C83">
        <w:rPr>
          <w:rFonts w:ascii="Times New Roman" w:hAnsi="Times New Roman"/>
          <w:sz w:val="24"/>
          <w:szCs w:val="24"/>
        </w:rPr>
        <w:t>的享乐中，</w:t>
      </w:r>
      <w:r w:rsidR="00A21F1F">
        <w:rPr>
          <w:rFonts w:ascii="Times New Roman" w:hAnsi="Times New Roman" w:hint="eastAsia"/>
          <w:sz w:val="24"/>
          <w:szCs w:val="24"/>
        </w:rPr>
        <w:t>无法</w:t>
      </w:r>
      <w:r w:rsidR="00A21F1F">
        <w:rPr>
          <w:rFonts w:ascii="Times New Roman" w:hAnsi="Times New Roman"/>
          <w:sz w:val="24"/>
          <w:szCs w:val="24"/>
        </w:rPr>
        <w:t>真正地与艺术和思考建立深层的情感联系。</w:t>
      </w:r>
      <w:r w:rsidR="00876B4E">
        <w:rPr>
          <w:rFonts w:ascii="Times New Roman" w:hAnsi="Times New Roman"/>
          <w:sz w:val="24"/>
          <w:szCs w:val="24"/>
        </w:rPr>
        <w:t>与之相对应的，</w:t>
      </w:r>
      <w:r w:rsidR="00200677">
        <w:rPr>
          <w:rFonts w:ascii="Times New Roman" w:hAnsi="Times New Roman"/>
          <w:sz w:val="24"/>
          <w:szCs w:val="24"/>
        </w:rPr>
        <w:t>教师所开设的课程往往流于形式而忽视内容</w:t>
      </w:r>
      <w:r w:rsidR="00DB0011">
        <w:rPr>
          <w:rFonts w:ascii="Times New Roman" w:hAnsi="Times New Roman"/>
          <w:sz w:val="24"/>
          <w:szCs w:val="24"/>
        </w:rPr>
        <w:t>，</w:t>
      </w:r>
      <w:r w:rsidR="00DB0011">
        <w:rPr>
          <w:rFonts w:ascii="Times New Roman" w:hAnsi="Times New Roman" w:hint="eastAsia"/>
          <w:sz w:val="24"/>
          <w:szCs w:val="24"/>
        </w:rPr>
        <w:t>陷入</w:t>
      </w:r>
      <w:r w:rsidR="00DB0011" w:rsidRPr="00DB0011">
        <w:rPr>
          <w:rFonts w:ascii="Times New Roman" w:hAnsi="Times New Roman"/>
          <w:sz w:val="24"/>
          <w:szCs w:val="24"/>
        </w:rPr>
        <w:t>“</w:t>
      </w:r>
      <w:r w:rsidR="00DB0011" w:rsidRPr="00DB0011">
        <w:rPr>
          <w:rFonts w:ascii="Times New Roman" w:hAnsi="Times New Roman"/>
          <w:sz w:val="24"/>
          <w:szCs w:val="24"/>
        </w:rPr>
        <w:t>对自己科学的优越性是既肯定又否定</w:t>
      </w:r>
      <w:r w:rsidR="00DB0011" w:rsidRPr="00DB0011">
        <w:rPr>
          <w:rFonts w:ascii="Times New Roman" w:hAnsi="Times New Roman"/>
          <w:sz w:val="24"/>
          <w:szCs w:val="24"/>
        </w:rPr>
        <w:t>”</w:t>
      </w:r>
      <w:r w:rsidR="00DB0011" w:rsidRPr="00DB0011">
        <w:rPr>
          <w:rFonts w:ascii="Times New Roman" w:hAnsi="Times New Roman"/>
          <w:sz w:val="24"/>
          <w:szCs w:val="24"/>
        </w:rPr>
        <w:t>的尴尬处境中</w:t>
      </w:r>
      <w:r w:rsidR="00200677">
        <w:rPr>
          <w:rFonts w:ascii="Times New Roman" w:hAnsi="Times New Roman"/>
          <w:sz w:val="24"/>
          <w:szCs w:val="24"/>
        </w:rPr>
        <w:t>。</w:t>
      </w:r>
      <w:r w:rsidR="00200677">
        <w:rPr>
          <w:rFonts w:ascii="Times New Roman" w:hAnsi="Times New Roman" w:hint="eastAsia"/>
          <w:sz w:val="24"/>
          <w:szCs w:val="24"/>
        </w:rPr>
        <w:t>而</w:t>
      </w:r>
      <w:r w:rsidR="00200677">
        <w:rPr>
          <w:rFonts w:ascii="Times New Roman" w:hAnsi="Times New Roman"/>
          <w:sz w:val="24"/>
          <w:szCs w:val="24"/>
        </w:rPr>
        <w:t>从更深层次来说，</w:t>
      </w:r>
      <w:r w:rsidR="00876B4E" w:rsidRPr="00876B4E">
        <w:rPr>
          <w:rFonts w:ascii="Times New Roman" w:hAnsi="Times New Roman"/>
          <w:sz w:val="24"/>
          <w:szCs w:val="24"/>
        </w:rPr>
        <w:t>大学的</w:t>
      </w:r>
      <w:r w:rsidR="00876B4E" w:rsidRPr="00876B4E">
        <w:rPr>
          <w:rFonts w:ascii="Times New Roman" w:hAnsi="Times New Roman"/>
          <w:sz w:val="24"/>
          <w:szCs w:val="24"/>
        </w:rPr>
        <w:t>“</w:t>
      </w:r>
      <w:r w:rsidR="00876B4E" w:rsidRPr="00876B4E">
        <w:rPr>
          <w:rFonts w:ascii="Times New Roman" w:hAnsi="Times New Roman"/>
          <w:sz w:val="24"/>
          <w:szCs w:val="24"/>
        </w:rPr>
        <w:t>开放性</w:t>
      </w:r>
      <w:r w:rsidR="00876B4E" w:rsidRPr="00876B4E">
        <w:rPr>
          <w:rFonts w:ascii="Times New Roman" w:hAnsi="Times New Roman"/>
          <w:sz w:val="24"/>
          <w:szCs w:val="24"/>
        </w:rPr>
        <w:t>”</w:t>
      </w:r>
      <w:r w:rsidR="00DB0011">
        <w:rPr>
          <w:rFonts w:ascii="Times New Roman" w:hAnsi="Times New Roman" w:hint="eastAsia"/>
          <w:sz w:val="24"/>
          <w:szCs w:val="24"/>
        </w:rPr>
        <w:t>实质上</w:t>
      </w:r>
      <w:r w:rsidR="00DB0011">
        <w:rPr>
          <w:rFonts w:ascii="Times New Roman" w:hAnsi="Times New Roman"/>
          <w:sz w:val="24"/>
          <w:szCs w:val="24"/>
        </w:rPr>
        <w:t>是</w:t>
      </w:r>
      <w:r w:rsidR="00876B4E" w:rsidRPr="00876B4E">
        <w:rPr>
          <w:rFonts w:ascii="Times New Roman" w:hAnsi="Times New Roman"/>
          <w:sz w:val="24"/>
          <w:szCs w:val="24"/>
        </w:rPr>
        <w:t>“</w:t>
      </w:r>
      <w:r w:rsidR="00876B4E" w:rsidRPr="00876B4E">
        <w:rPr>
          <w:rFonts w:ascii="Times New Roman" w:hAnsi="Times New Roman"/>
          <w:sz w:val="24"/>
          <w:szCs w:val="24"/>
        </w:rPr>
        <w:t>随波逐流</w:t>
      </w:r>
      <w:r w:rsidR="00876B4E" w:rsidRPr="00876B4E">
        <w:rPr>
          <w:rFonts w:ascii="Times New Roman" w:hAnsi="Times New Roman"/>
          <w:sz w:val="24"/>
          <w:szCs w:val="24"/>
        </w:rPr>
        <w:t>”</w:t>
      </w:r>
      <w:r w:rsidR="00876B4E" w:rsidRPr="00876B4E">
        <w:rPr>
          <w:rFonts w:ascii="Times New Roman" w:hAnsi="Times New Roman"/>
          <w:sz w:val="24"/>
          <w:szCs w:val="24"/>
        </w:rPr>
        <w:t>，它不分青红皂白地对现状开放，忘记了确实存在着一些</w:t>
      </w:r>
      <w:r w:rsidR="00876B4E" w:rsidRPr="00876B4E">
        <w:rPr>
          <w:rFonts w:ascii="Times New Roman" w:hAnsi="Times New Roman"/>
          <w:sz w:val="24"/>
          <w:szCs w:val="24"/>
        </w:rPr>
        <w:t>“</w:t>
      </w:r>
      <w:r w:rsidR="00876B4E" w:rsidRPr="00876B4E">
        <w:rPr>
          <w:rFonts w:ascii="Times New Roman" w:hAnsi="Times New Roman"/>
          <w:sz w:val="24"/>
          <w:szCs w:val="24"/>
        </w:rPr>
        <w:t>受蔑视的选择</w:t>
      </w:r>
      <w:r w:rsidR="00876B4E" w:rsidRPr="00876B4E">
        <w:rPr>
          <w:rFonts w:ascii="Times New Roman" w:hAnsi="Times New Roman"/>
          <w:sz w:val="24"/>
          <w:szCs w:val="24"/>
        </w:rPr>
        <w:t>”</w:t>
      </w:r>
      <w:r w:rsidR="00876B4E" w:rsidRPr="00876B4E">
        <w:rPr>
          <w:rFonts w:ascii="Times New Roman" w:hAnsi="Times New Roman"/>
          <w:sz w:val="24"/>
          <w:szCs w:val="24"/>
        </w:rPr>
        <w:t>，一些</w:t>
      </w:r>
      <w:r w:rsidR="00876B4E" w:rsidRPr="00876B4E">
        <w:rPr>
          <w:rFonts w:ascii="Times New Roman" w:hAnsi="Times New Roman"/>
          <w:sz w:val="24"/>
          <w:szCs w:val="24"/>
        </w:rPr>
        <w:t>“</w:t>
      </w:r>
      <w:r w:rsidR="00876B4E" w:rsidRPr="00876B4E">
        <w:rPr>
          <w:rFonts w:ascii="Times New Roman" w:hAnsi="Times New Roman"/>
          <w:sz w:val="24"/>
          <w:szCs w:val="24"/>
        </w:rPr>
        <w:t>令人怀疑的知识</w:t>
      </w:r>
      <w:r w:rsidR="00876B4E" w:rsidRPr="00876B4E">
        <w:rPr>
          <w:rFonts w:ascii="Times New Roman" w:hAnsi="Times New Roman"/>
          <w:sz w:val="24"/>
          <w:szCs w:val="24"/>
        </w:rPr>
        <w:t>”</w:t>
      </w:r>
      <w:r w:rsidR="00876B4E" w:rsidRPr="00876B4E">
        <w:rPr>
          <w:rFonts w:ascii="Times New Roman" w:hAnsi="Times New Roman"/>
          <w:sz w:val="24"/>
          <w:szCs w:val="24"/>
        </w:rPr>
        <w:t>。在布鲁姆看来，真正的开放是指把那些让我们安于现状的迷惑拒之门外，然而</w:t>
      </w:r>
      <w:r w:rsidR="00876B4E" w:rsidRPr="00876B4E">
        <w:rPr>
          <w:rFonts w:ascii="Times New Roman" w:hAnsi="Times New Roman"/>
          <w:sz w:val="24"/>
          <w:szCs w:val="24"/>
        </w:rPr>
        <w:t>“</w:t>
      </w:r>
      <w:r w:rsidR="00876B4E" w:rsidRPr="00876B4E">
        <w:rPr>
          <w:rFonts w:ascii="Times New Roman" w:hAnsi="Times New Roman"/>
          <w:sz w:val="24"/>
          <w:szCs w:val="24"/>
        </w:rPr>
        <w:t>现在的教学体制只受市场需求的左右，全然不能分辨什么重要，什么不重要</w:t>
      </w:r>
      <w:r w:rsidR="00876B4E" w:rsidRPr="00876B4E">
        <w:rPr>
          <w:rFonts w:ascii="Times New Roman" w:hAnsi="Times New Roman"/>
          <w:sz w:val="24"/>
          <w:szCs w:val="24"/>
        </w:rPr>
        <w:t>”</w:t>
      </w:r>
      <w:r w:rsidR="00876B4E" w:rsidRPr="00876B4E">
        <w:rPr>
          <w:rFonts w:ascii="Times New Roman" w:hAnsi="Times New Roman"/>
          <w:sz w:val="24"/>
          <w:szCs w:val="24"/>
        </w:rPr>
        <w:t>。</w:t>
      </w:r>
    </w:p>
    <w:p w14:paraId="4CEBCE09" w14:textId="761F2B73" w:rsidR="00AD4F0A" w:rsidRPr="00AD4F0A" w:rsidRDefault="00876B4E" w:rsidP="00AD4F0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布鲁姆</w:t>
      </w:r>
      <w:r w:rsidRPr="00AD4F0A">
        <w:rPr>
          <w:rFonts w:ascii="Times New Roman" w:hAnsi="Times New Roman"/>
          <w:sz w:val="24"/>
          <w:szCs w:val="24"/>
        </w:rPr>
        <w:t>试图在柏拉图、苏格拉底、莎士比亚的时代去发现更加完善的文明标准，寻找一条统一的道路，</w:t>
      </w:r>
      <w:r w:rsidRPr="00AD4F0A">
        <w:rPr>
          <w:rFonts w:ascii="Times New Roman" w:hAnsi="Times New Roman" w:hint="eastAsia"/>
          <w:sz w:val="24"/>
          <w:szCs w:val="24"/>
        </w:rPr>
        <w:t>建立</w:t>
      </w:r>
      <w:r w:rsidRPr="00AD4F0A">
        <w:rPr>
          <w:rFonts w:ascii="Times New Roman" w:hAnsi="Times New Roman"/>
          <w:sz w:val="24"/>
          <w:szCs w:val="24"/>
        </w:rPr>
        <w:t>以追寻真正的善而联系起来的</w:t>
      </w:r>
      <w:r w:rsidRPr="00AD4F0A">
        <w:rPr>
          <w:rFonts w:ascii="Times New Roman" w:hAnsi="Times New Roman" w:hint="eastAsia"/>
          <w:sz w:val="24"/>
          <w:szCs w:val="24"/>
        </w:rPr>
        <w:t>理想国度</w:t>
      </w:r>
      <w:r w:rsidRPr="00AD4F0A">
        <w:rPr>
          <w:rFonts w:ascii="Times New Roman" w:hAnsi="Times New Roman"/>
          <w:sz w:val="24"/>
          <w:szCs w:val="24"/>
        </w:rPr>
        <w:t>。</w:t>
      </w:r>
      <w:r w:rsidR="00374EBD">
        <w:rPr>
          <w:rFonts w:ascii="Times New Roman" w:hAnsi="Times New Roman" w:hint="eastAsia"/>
          <w:sz w:val="24"/>
          <w:szCs w:val="24"/>
        </w:rPr>
        <w:t>他认为</w:t>
      </w:r>
      <w:r w:rsidR="00374EBD">
        <w:rPr>
          <w:rFonts w:ascii="Times New Roman" w:hAnsi="Times New Roman"/>
          <w:sz w:val="24"/>
          <w:szCs w:val="24"/>
        </w:rPr>
        <w:t>，</w:t>
      </w:r>
      <w:r w:rsidR="00374EBD">
        <w:rPr>
          <w:rFonts w:ascii="Times New Roman" w:hAnsi="Times New Roman" w:hint="eastAsia"/>
          <w:sz w:val="24"/>
          <w:szCs w:val="24"/>
        </w:rPr>
        <w:lastRenderedPageBreak/>
        <w:t>大学</w:t>
      </w:r>
      <w:r w:rsidR="00374EBD">
        <w:rPr>
          <w:rFonts w:ascii="Times New Roman" w:hAnsi="Times New Roman"/>
          <w:sz w:val="24"/>
          <w:szCs w:val="24"/>
        </w:rPr>
        <w:t>的目标应是对</w:t>
      </w:r>
      <w:r w:rsidR="00374EBD">
        <w:rPr>
          <w:rFonts w:ascii="Times New Roman" w:hAnsi="Times New Roman"/>
          <w:sz w:val="24"/>
          <w:szCs w:val="24"/>
        </w:rPr>
        <w:t>“</w:t>
      </w:r>
      <w:r w:rsidR="00374EBD">
        <w:rPr>
          <w:rFonts w:ascii="Times New Roman" w:hAnsi="Times New Roman"/>
          <w:sz w:val="24"/>
          <w:szCs w:val="24"/>
        </w:rPr>
        <w:t>理</w:t>
      </w:r>
      <w:r w:rsidR="00374EBD">
        <w:rPr>
          <w:rFonts w:ascii="Times New Roman" w:hAnsi="Times New Roman"/>
          <w:sz w:val="24"/>
          <w:szCs w:val="24"/>
        </w:rPr>
        <w:t>”</w:t>
      </w:r>
      <w:r w:rsidR="00374EBD">
        <w:rPr>
          <w:rFonts w:ascii="Times New Roman" w:hAnsi="Times New Roman"/>
          <w:sz w:val="24"/>
          <w:szCs w:val="24"/>
        </w:rPr>
        <w:t>的坚持，</w:t>
      </w:r>
      <w:r w:rsidR="001F316C">
        <w:rPr>
          <w:rFonts w:ascii="Times New Roman" w:hAnsi="Times New Roman"/>
          <w:sz w:val="24"/>
          <w:szCs w:val="24"/>
        </w:rPr>
        <w:t>是从伟大的思想与作品中寻找答案，</w:t>
      </w:r>
      <w:r w:rsidR="005230C3">
        <w:rPr>
          <w:rFonts w:ascii="Times New Roman" w:hAnsi="Times New Roman"/>
          <w:sz w:val="24"/>
          <w:szCs w:val="24"/>
        </w:rPr>
        <w:t>阅读经典可以使</w:t>
      </w:r>
      <w:r w:rsidR="005230C3">
        <w:rPr>
          <w:rFonts w:ascii="Times New Roman" w:hAnsi="Times New Roman" w:hint="eastAsia"/>
          <w:sz w:val="24"/>
          <w:szCs w:val="24"/>
        </w:rPr>
        <w:t>人们</w:t>
      </w:r>
      <w:r w:rsidR="005230C3">
        <w:rPr>
          <w:rFonts w:ascii="Times New Roman" w:hAnsi="Times New Roman"/>
          <w:sz w:val="24"/>
          <w:szCs w:val="24"/>
        </w:rPr>
        <w:t>以古鉴今，在回归过去的同时</w:t>
      </w:r>
      <w:r w:rsidR="005230C3">
        <w:rPr>
          <w:rFonts w:ascii="Times New Roman" w:hAnsi="Times New Roman" w:hint="eastAsia"/>
          <w:sz w:val="24"/>
          <w:szCs w:val="24"/>
        </w:rPr>
        <w:t>认清</w:t>
      </w:r>
      <w:r w:rsidR="005230C3">
        <w:rPr>
          <w:rFonts w:ascii="Times New Roman" w:hAnsi="Times New Roman"/>
          <w:sz w:val="24"/>
          <w:szCs w:val="24"/>
        </w:rPr>
        <w:t>人性的本质。</w:t>
      </w:r>
      <w:r w:rsidR="00730CD1">
        <w:rPr>
          <w:rFonts w:ascii="Times New Roman" w:hAnsi="Times New Roman" w:hint="eastAsia"/>
          <w:sz w:val="24"/>
          <w:szCs w:val="24"/>
        </w:rPr>
        <w:t>他支持</w:t>
      </w:r>
      <w:r w:rsidR="00730CD1">
        <w:rPr>
          <w:rFonts w:ascii="Times New Roman" w:hAnsi="Times New Roman"/>
          <w:sz w:val="24"/>
          <w:szCs w:val="24"/>
        </w:rPr>
        <w:t>“</w:t>
      </w:r>
      <w:r w:rsidR="00730CD1">
        <w:rPr>
          <w:rFonts w:ascii="Times New Roman" w:hAnsi="Times New Roman"/>
          <w:sz w:val="24"/>
          <w:szCs w:val="24"/>
        </w:rPr>
        <w:t>通才教育</w:t>
      </w:r>
      <w:r w:rsidR="00730CD1">
        <w:rPr>
          <w:rFonts w:ascii="Times New Roman" w:hAnsi="Times New Roman"/>
          <w:sz w:val="24"/>
          <w:szCs w:val="24"/>
        </w:rPr>
        <w:t>”</w:t>
      </w:r>
      <w:r w:rsidR="00730CD1">
        <w:rPr>
          <w:rFonts w:ascii="Times New Roman" w:hAnsi="Times New Roman"/>
          <w:sz w:val="24"/>
          <w:szCs w:val="24"/>
        </w:rPr>
        <w:t>而不是</w:t>
      </w:r>
      <w:r w:rsidR="00730CD1">
        <w:rPr>
          <w:rFonts w:ascii="Times New Roman" w:hAnsi="Times New Roman"/>
          <w:sz w:val="24"/>
          <w:szCs w:val="24"/>
        </w:rPr>
        <w:t>“</w:t>
      </w:r>
      <w:r w:rsidR="00730CD1">
        <w:rPr>
          <w:rFonts w:ascii="Times New Roman" w:hAnsi="Times New Roman"/>
          <w:sz w:val="24"/>
          <w:szCs w:val="24"/>
        </w:rPr>
        <w:t>专才教育</w:t>
      </w:r>
      <w:r w:rsidR="00730CD1">
        <w:rPr>
          <w:rFonts w:ascii="Times New Roman" w:hAnsi="Times New Roman"/>
          <w:sz w:val="24"/>
          <w:szCs w:val="24"/>
        </w:rPr>
        <w:t>”</w:t>
      </w:r>
      <w:r w:rsidR="00233F12">
        <w:rPr>
          <w:rFonts w:ascii="Times New Roman" w:hAnsi="Times New Roman"/>
          <w:sz w:val="24"/>
          <w:szCs w:val="24"/>
        </w:rPr>
        <w:t>，</w:t>
      </w:r>
      <w:r w:rsidR="009D440A">
        <w:rPr>
          <w:rFonts w:ascii="Times New Roman" w:hAnsi="Times New Roman" w:hint="eastAsia"/>
          <w:sz w:val="24"/>
          <w:szCs w:val="24"/>
        </w:rPr>
        <w:t>他</w:t>
      </w:r>
      <w:r w:rsidR="009D440A">
        <w:rPr>
          <w:rFonts w:ascii="Times New Roman" w:hAnsi="Times New Roman"/>
          <w:sz w:val="24"/>
          <w:szCs w:val="24"/>
        </w:rPr>
        <w:t>认为</w:t>
      </w:r>
      <w:r w:rsidR="00E5135D">
        <w:rPr>
          <w:rFonts w:ascii="Times New Roman" w:hAnsi="Times New Roman"/>
          <w:sz w:val="24"/>
          <w:szCs w:val="24"/>
        </w:rPr>
        <w:t>通才</w:t>
      </w:r>
      <w:r w:rsidR="009D440A">
        <w:rPr>
          <w:rFonts w:ascii="Times New Roman" w:hAnsi="Times New Roman"/>
          <w:sz w:val="24"/>
          <w:szCs w:val="24"/>
        </w:rPr>
        <w:t>教育</w:t>
      </w:r>
      <w:r w:rsidR="00E5135D">
        <w:rPr>
          <w:rFonts w:ascii="Times New Roman" w:hAnsi="Times New Roman" w:hint="eastAsia"/>
          <w:sz w:val="24"/>
          <w:szCs w:val="24"/>
        </w:rPr>
        <w:t>是</w:t>
      </w:r>
      <w:r w:rsidR="00E5135D">
        <w:rPr>
          <w:rFonts w:ascii="Times New Roman" w:hAnsi="Times New Roman"/>
          <w:sz w:val="24"/>
          <w:szCs w:val="24"/>
        </w:rPr>
        <w:t>以对</w:t>
      </w:r>
      <w:r w:rsidR="00E5135D">
        <w:rPr>
          <w:rFonts w:ascii="Times New Roman" w:hAnsi="Times New Roman"/>
          <w:sz w:val="24"/>
          <w:szCs w:val="24"/>
        </w:rPr>
        <w:t>“</w:t>
      </w:r>
      <w:r w:rsidR="00E5135D">
        <w:rPr>
          <w:rFonts w:ascii="Times New Roman" w:hAnsi="Times New Roman"/>
          <w:sz w:val="24"/>
          <w:szCs w:val="24"/>
        </w:rPr>
        <w:t>什么是善</w:t>
      </w:r>
      <w:r w:rsidR="00E5135D">
        <w:rPr>
          <w:rFonts w:ascii="Times New Roman" w:hAnsi="Times New Roman"/>
          <w:sz w:val="24"/>
          <w:szCs w:val="24"/>
        </w:rPr>
        <w:t>”“</w:t>
      </w:r>
      <w:r w:rsidR="00E5135D">
        <w:rPr>
          <w:rFonts w:ascii="Times New Roman" w:hAnsi="Times New Roman"/>
          <w:sz w:val="24"/>
          <w:szCs w:val="24"/>
        </w:rPr>
        <w:t>什么是知识</w:t>
      </w:r>
      <w:r w:rsidR="00E5135D">
        <w:rPr>
          <w:rFonts w:ascii="Times New Roman" w:hAnsi="Times New Roman"/>
          <w:sz w:val="24"/>
          <w:szCs w:val="24"/>
        </w:rPr>
        <w:t>”</w:t>
      </w:r>
      <w:r w:rsidR="00E5135D">
        <w:rPr>
          <w:rFonts w:ascii="Times New Roman" w:hAnsi="Times New Roman"/>
          <w:sz w:val="24"/>
          <w:szCs w:val="24"/>
        </w:rPr>
        <w:t>等一系列基本</w:t>
      </w:r>
      <w:r w:rsidR="00E5135D">
        <w:rPr>
          <w:rFonts w:ascii="Times New Roman" w:hAnsi="Times New Roman" w:hint="eastAsia"/>
          <w:sz w:val="24"/>
          <w:szCs w:val="24"/>
        </w:rPr>
        <w:t>问题</w:t>
      </w:r>
      <w:r w:rsidR="00E5135D">
        <w:rPr>
          <w:rFonts w:ascii="Times New Roman" w:hAnsi="Times New Roman"/>
          <w:sz w:val="24"/>
          <w:szCs w:val="24"/>
        </w:rPr>
        <w:t>的研究为基础的，</w:t>
      </w:r>
      <w:r w:rsidR="009D440A">
        <w:rPr>
          <w:rFonts w:ascii="Times New Roman" w:hAnsi="Times New Roman"/>
          <w:sz w:val="24"/>
          <w:szCs w:val="24"/>
        </w:rPr>
        <w:t>通才教育要回应人的需要，</w:t>
      </w:r>
      <w:r w:rsidR="009D440A">
        <w:rPr>
          <w:rFonts w:ascii="Times New Roman" w:hAnsi="Times New Roman" w:hint="eastAsia"/>
          <w:sz w:val="24"/>
          <w:szCs w:val="24"/>
        </w:rPr>
        <w:t>是</w:t>
      </w:r>
      <w:r w:rsidR="009D440A">
        <w:rPr>
          <w:rFonts w:ascii="Times New Roman" w:hAnsi="Times New Roman"/>
          <w:sz w:val="24"/>
          <w:szCs w:val="24"/>
        </w:rPr>
        <w:t>心灵与精神的交互体验。</w:t>
      </w:r>
      <w:r w:rsidR="00384C91">
        <w:rPr>
          <w:rFonts w:ascii="Times New Roman" w:hAnsi="Times New Roman"/>
          <w:sz w:val="24"/>
          <w:szCs w:val="24"/>
        </w:rPr>
        <w:t>正如布鲁姆在书中所言，</w:t>
      </w:r>
      <w:r w:rsidR="00384C91">
        <w:rPr>
          <w:rFonts w:ascii="Times New Roman" w:hAnsi="Times New Roman"/>
          <w:sz w:val="24"/>
          <w:szCs w:val="24"/>
        </w:rPr>
        <w:t>“</w:t>
      </w:r>
      <w:r w:rsidR="00384C91">
        <w:rPr>
          <w:rFonts w:ascii="Times New Roman" w:hAnsi="Times New Roman"/>
          <w:sz w:val="24"/>
          <w:szCs w:val="24"/>
        </w:rPr>
        <w:t>没有对共同关注的重大问题的认识，</w:t>
      </w:r>
      <w:r w:rsidR="002E0F79">
        <w:rPr>
          <w:rFonts w:ascii="Times New Roman" w:hAnsi="Times New Roman"/>
          <w:sz w:val="24"/>
          <w:szCs w:val="24"/>
        </w:rPr>
        <w:t>就不可能有严肃的通识教育，试图建立通识教育的尝试也知识一种无效的姿态。</w:t>
      </w:r>
      <w:r w:rsidR="00384C91">
        <w:rPr>
          <w:rFonts w:ascii="Times New Roman" w:hAnsi="Times New Roman"/>
          <w:sz w:val="24"/>
          <w:szCs w:val="24"/>
        </w:rPr>
        <w:t>”</w:t>
      </w:r>
      <w:r w:rsidR="00832FEF">
        <w:rPr>
          <w:rFonts w:ascii="Times New Roman" w:hAnsi="Times New Roman"/>
          <w:sz w:val="24"/>
          <w:szCs w:val="24"/>
        </w:rPr>
        <w:t>布鲁姆认为回归严肃的经典著作中，是唯一的</w:t>
      </w:r>
      <w:r w:rsidR="00D456A1">
        <w:rPr>
          <w:rFonts w:ascii="Times New Roman" w:hAnsi="Times New Roman" w:hint="eastAsia"/>
          <w:sz w:val="24"/>
          <w:szCs w:val="24"/>
        </w:rPr>
        <w:t>问题</w:t>
      </w:r>
      <w:r w:rsidR="00D456A1">
        <w:rPr>
          <w:rFonts w:ascii="Times New Roman" w:hAnsi="Times New Roman"/>
          <w:sz w:val="24"/>
          <w:szCs w:val="24"/>
        </w:rPr>
        <w:t>解决方案，</w:t>
      </w:r>
      <w:r w:rsidR="00D456A1">
        <w:rPr>
          <w:rFonts w:ascii="Times New Roman" w:hAnsi="Times New Roman" w:hint="eastAsia"/>
          <w:sz w:val="24"/>
          <w:szCs w:val="24"/>
        </w:rPr>
        <w:t>这对</w:t>
      </w:r>
      <w:r w:rsidR="00D456A1">
        <w:rPr>
          <w:rFonts w:ascii="Times New Roman" w:hAnsi="Times New Roman"/>
          <w:sz w:val="24"/>
          <w:szCs w:val="24"/>
        </w:rPr>
        <w:t>我国</w:t>
      </w:r>
      <w:r w:rsidR="00D456A1">
        <w:rPr>
          <w:rFonts w:ascii="Times New Roman" w:hAnsi="Times New Roman" w:hint="eastAsia"/>
          <w:sz w:val="24"/>
          <w:szCs w:val="24"/>
        </w:rPr>
        <w:t>的</w:t>
      </w:r>
      <w:r w:rsidR="00D456A1">
        <w:rPr>
          <w:rFonts w:ascii="Times New Roman" w:hAnsi="Times New Roman"/>
          <w:sz w:val="24"/>
          <w:szCs w:val="24"/>
        </w:rPr>
        <w:t>大学精神</w:t>
      </w:r>
      <w:r w:rsidR="006704B8">
        <w:rPr>
          <w:rFonts w:ascii="Times New Roman" w:hAnsi="Times New Roman" w:hint="eastAsia"/>
          <w:sz w:val="24"/>
          <w:szCs w:val="24"/>
        </w:rPr>
        <w:t>和</w:t>
      </w:r>
      <w:r w:rsidR="006704B8">
        <w:rPr>
          <w:rFonts w:ascii="Times New Roman" w:hAnsi="Times New Roman"/>
          <w:sz w:val="24"/>
          <w:szCs w:val="24"/>
        </w:rPr>
        <w:t>大学使命也具有一定的启示意义。</w:t>
      </w:r>
    </w:p>
    <w:p w14:paraId="67F50911" w14:textId="706723AC" w:rsidR="0096186B" w:rsidRPr="0096186B" w:rsidRDefault="0096186B" w:rsidP="0096186B">
      <w:pPr>
        <w:widowControl/>
        <w:jc w:val="left"/>
        <w:rPr>
          <w:rFonts w:ascii="Times New Roman" w:eastAsia="Times New Roman" w:hAnsi="Times New Roman" w:cs="Times New Roman" w:hint="eastAsia"/>
          <w:kern w:val="0"/>
          <w:sz w:val="24"/>
          <w:szCs w:val="24"/>
        </w:rPr>
      </w:pPr>
    </w:p>
    <w:p w14:paraId="4E68386F" w14:textId="49B73832" w:rsidR="00C82099" w:rsidRPr="00C82099" w:rsidRDefault="00C82099" w:rsidP="009C5F0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sectPr w:rsidR="00C82099" w:rsidRPr="00C82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45035"/>
    <w:multiLevelType w:val="hybridMultilevel"/>
    <w:tmpl w:val="D6F860F6"/>
    <w:lvl w:ilvl="0" w:tplc="15AE0CF8">
      <w:start w:val="1"/>
      <w:numFmt w:val="japaneseCount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8F"/>
    <w:rsid w:val="00006E2D"/>
    <w:rsid w:val="000468CD"/>
    <w:rsid w:val="000830D6"/>
    <w:rsid w:val="00096410"/>
    <w:rsid w:val="000B5A29"/>
    <w:rsid w:val="000C2514"/>
    <w:rsid w:val="000D68A4"/>
    <w:rsid w:val="000E0EBC"/>
    <w:rsid w:val="000F6B43"/>
    <w:rsid w:val="00105B9F"/>
    <w:rsid w:val="00130E28"/>
    <w:rsid w:val="00132F78"/>
    <w:rsid w:val="00143C83"/>
    <w:rsid w:val="0014667D"/>
    <w:rsid w:val="001669BC"/>
    <w:rsid w:val="001678B6"/>
    <w:rsid w:val="00167D9E"/>
    <w:rsid w:val="00171B94"/>
    <w:rsid w:val="00175FAF"/>
    <w:rsid w:val="0018352E"/>
    <w:rsid w:val="00185A9C"/>
    <w:rsid w:val="00185D03"/>
    <w:rsid w:val="00190DA6"/>
    <w:rsid w:val="001A6B46"/>
    <w:rsid w:val="001B3E63"/>
    <w:rsid w:val="001B710B"/>
    <w:rsid w:val="001D133B"/>
    <w:rsid w:val="001E5BD7"/>
    <w:rsid w:val="001F04ED"/>
    <w:rsid w:val="001F316C"/>
    <w:rsid w:val="001F4BEA"/>
    <w:rsid w:val="001F783E"/>
    <w:rsid w:val="00200677"/>
    <w:rsid w:val="00204413"/>
    <w:rsid w:val="0020469B"/>
    <w:rsid w:val="002250DF"/>
    <w:rsid w:val="00232551"/>
    <w:rsid w:val="00233F12"/>
    <w:rsid w:val="00243DDE"/>
    <w:rsid w:val="002A660D"/>
    <w:rsid w:val="002A6BA5"/>
    <w:rsid w:val="002C7C0B"/>
    <w:rsid w:val="002C7E47"/>
    <w:rsid w:val="002D0027"/>
    <w:rsid w:val="002E0F79"/>
    <w:rsid w:val="002F7C50"/>
    <w:rsid w:val="00316934"/>
    <w:rsid w:val="00343320"/>
    <w:rsid w:val="00361EA8"/>
    <w:rsid w:val="0037032A"/>
    <w:rsid w:val="00374EBD"/>
    <w:rsid w:val="00380242"/>
    <w:rsid w:val="00384C91"/>
    <w:rsid w:val="00387B88"/>
    <w:rsid w:val="00396815"/>
    <w:rsid w:val="003A03DA"/>
    <w:rsid w:val="003B71CB"/>
    <w:rsid w:val="003D1E81"/>
    <w:rsid w:val="004020D7"/>
    <w:rsid w:val="00414473"/>
    <w:rsid w:val="004227D3"/>
    <w:rsid w:val="00424028"/>
    <w:rsid w:val="004255C2"/>
    <w:rsid w:val="00433241"/>
    <w:rsid w:val="00442D88"/>
    <w:rsid w:val="00452554"/>
    <w:rsid w:val="00454E16"/>
    <w:rsid w:val="00457D83"/>
    <w:rsid w:val="0046403E"/>
    <w:rsid w:val="00467884"/>
    <w:rsid w:val="00492915"/>
    <w:rsid w:val="004C4F81"/>
    <w:rsid w:val="005230C3"/>
    <w:rsid w:val="005255CA"/>
    <w:rsid w:val="00531B07"/>
    <w:rsid w:val="005376AC"/>
    <w:rsid w:val="005623ED"/>
    <w:rsid w:val="005635B8"/>
    <w:rsid w:val="00570227"/>
    <w:rsid w:val="00571258"/>
    <w:rsid w:val="00590824"/>
    <w:rsid w:val="005933FC"/>
    <w:rsid w:val="005A6903"/>
    <w:rsid w:val="005B347B"/>
    <w:rsid w:val="005B7785"/>
    <w:rsid w:val="005C3095"/>
    <w:rsid w:val="005C3A64"/>
    <w:rsid w:val="005C4637"/>
    <w:rsid w:val="005D6A52"/>
    <w:rsid w:val="005D7242"/>
    <w:rsid w:val="005E6037"/>
    <w:rsid w:val="00603C0A"/>
    <w:rsid w:val="00615A30"/>
    <w:rsid w:val="006505EE"/>
    <w:rsid w:val="006601F6"/>
    <w:rsid w:val="006704B8"/>
    <w:rsid w:val="006859BD"/>
    <w:rsid w:val="006878F5"/>
    <w:rsid w:val="006C5A93"/>
    <w:rsid w:val="006D1298"/>
    <w:rsid w:val="006D3374"/>
    <w:rsid w:val="006D5CFE"/>
    <w:rsid w:val="006E05B8"/>
    <w:rsid w:val="006E2C46"/>
    <w:rsid w:val="006F05CD"/>
    <w:rsid w:val="006F1216"/>
    <w:rsid w:val="007025D9"/>
    <w:rsid w:val="00730CD1"/>
    <w:rsid w:val="007609C1"/>
    <w:rsid w:val="007B20CF"/>
    <w:rsid w:val="007B23BE"/>
    <w:rsid w:val="007B3ABC"/>
    <w:rsid w:val="007C753C"/>
    <w:rsid w:val="007E6D0E"/>
    <w:rsid w:val="007F4453"/>
    <w:rsid w:val="007F7C9D"/>
    <w:rsid w:val="008213BB"/>
    <w:rsid w:val="0082328F"/>
    <w:rsid w:val="00826119"/>
    <w:rsid w:val="00832FEF"/>
    <w:rsid w:val="00837904"/>
    <w:rsid w:val="00876B4E"/>
    <w:rsid w:val="008A2670"/>
    <w:rsid w:val="008B4D72"/>
    <w:rsid w:val="008C2729"/>
    <w:rsid w:val="008D5B99"/>
    <w:rsid w:val="008D7758"/>
    <w:rsid w:val="00925517"/>
    <w:rsid w:val="009322C1"/>
    <w:rsid w:val="00932DBA"/>
    <w:rsid w:val="0095442C"/>
    <w:rsid w:val="00956EF1"/>
    <w:rsid w:val="0096148E"/>
    <w:rsid w:val="0096186B"/>
    <w:rsid w:val="00971634"/>
    <w:rsid w:val="00974900"/>
    <w:rsid w:val="00997FAE"/>
    <w:rsid w:val="009A391B"/>
    <w:rsid w:val="009C5F0E"/>
    <w:rsid w:val="009D175C"/>
    <w:rsid w:val="009D440A"/>
    <w:rsid w:val="009E653D"/>
    <w:rsid w:val="009F6477"/>
    <w:rsid w:val="00A00BE7"/>
    <w:rsid w:val="00A0780C"/>
    <w:rsid w:val="00A21F1F"/>
    <w:rsid w:val="00A46401"/>
    <w:rsid w:val="00A6261A"/>
    <w:rsid w:val="00A646BB"/>
    <w:rsid w:val="00A80D21"/>
    <w:rsid w:val="00A849E5"/>
    <w:rsid w:val="00A9136D"/>
    <w:rsid w:val="00AB13F4"/>
    <w:rsid w:val="00AD4F0A"/>
    <w:rsid w:val="00AD5E35"/>
    <w:rsid w:val="00AE15C8"/>
    <w:rsid w:val="00B065CE"/>
    <w:rsid w:val="00B06AF0"/>
    <w:rsid w:val="00B36F5C"/>
    <w:rsid w:val="00B605AA"/>
    <w:rsid w:val="00B634A4"/>
    <w:rsid w:val="00B667D2"/>
    <w:rsid w:val="00B77741"/>
    <w:rsid w:val="00B85EE3"/>
    <w:rsid w:val="00BD5D4E"/>
    <w:rsid w:val="00BF72F8"/>
    <w:rsid w:val="00C1108C"/>
    <w:rsid w:val="00C7463E"/>
    <w:rsid w:val="00C82099"/>
    <w:rsid w:val="00C8628E"/>
    <w:rsid w:val="00CA547E"/>
    <w:rsid w:val="00CA552F"/>
    <w:rsid w:val="00CA7259"/>
    <w:rsid w:val="00CB6AD3"/>
    <w:rsid w:val="00CC00E1"/>
    <w:rsid w:val="00CD1F00"/>
    <w:rsid w:val="00D124E7"/>
    <w:rsid w:val="00D3754E"/>
    <w:rsid w:val="00D426CF"/>
    <w:rsid w:val="00D456A1"/>
    <w:rsid w:val="00D625E4"/>
    <w:rsid w:val="00D64505"/>
    <w:rsid w:val="00D66BEE"/>
    <w:rsid w:val="00D86FF1"/>
    <w:rsid w:val="00D9328F"/>
    <w:rsid w:val="00D964A6"/>
    <w:rsid w:val="00DB0011"/>
    <w:rsid w:val="00DD294E"/>
    <w:rsid w:val="00DF5432"/>
    <w:rsid w:val="00E2207C"/>
    <w:rsid w:val="00E364D8"/>
    <w:rsid w:val="00E5135D"/>
    <w:rsid w:val="00E72D03"/>
    <w:rsid w:val="00E82EFB"/>
    <w:rsid w:val="00EA006C"/>
    <w:rsid w:val="00EB128C"/>
    <w:rsid w:val="00EB3065"/>
    <w:rsid w:val="00EB51C2"/>
    <w:rsid w:val="00EE2F57"/>
    <w:rsid w:val="00EE43B7"/>
    <w:rsid w:val="00EF1C4F"/>
    <w:rsid w:val="00EF31A1"/>
    <w:rsid w:val="00F008EE"/>
    <w:rsid w:val="00F15252"/>
    <w:rsid w:val="00F36289"/>
    <w:rsid w:val="00F411B2"/>
    <w:rsid w:val="00F5583C"/>
    <w:rsid w:val="00F8190F"/>
    <w:rsid w:val="00F91640"/>
    <w:rsid w:val="00F92DA0"/>
    <w:rsid w:val="00F962C9"/>
    <w:rsid w:val="00FB116B"/>
    <w:rsid w:val="00FC3199"/>
    <w:rsid w:val="00FE5609"/>
    <w:rsid w:val="00FE72C0"/>
    <w:rsid w:val="00FF3BCE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4EC4"/>
  <w15:docId w15:val="{F0862D2F-40AD-4212-B979-19D04393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4A6"/>
    <w:pPr>
      <w:ind w:firstLineChars="200" w:firstLine="420"/>
    </w:pPr>
  </w:style>
  <w:style w:type="character" w:styleId="a4">
    <w:name w:val="Emphasis"/>
    <w:basedOn w:val="a0"/>
    <w:uiPriority w:val="20"/>
    <w:qFormat/>
    <w:rsid w:val="003A0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184</Words>
  <Characters>1049</Characters>
  <Application>Microsoft Macintosh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闻羽</dc:creator>
  <cp:keywords/>
  <dc:description/>
  <cp:lastModifiedBy>Ye Celine</cp:lastModifiedBy>
  <cp:revision>28</cp:revision>
  <dcterms:created xsi:type="dcterms:W3CDTF">2020-12-27T03:15:00Z</dcterms:created>
  <dcterms:modified xsi:type="dcterms:W3CDTF">2021-05-17T08:31:00Z</dcterms:modified>
</cp:coreProperties>
</file>