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8"/>
          <w:szCs w:val="22"/>
        </w:rPr>
      </w:pPr>
      <w:r>
        <w:rPr>
          <w:rFonts w:hint="eastAsia" w:ascii="Times New Roman" w:hAnsi="Times New Roman"/>
          <w:b/>
          <w:bCs/>
          <w:sz w:val="28"/>
          <w:szCs w:val="22"/>
        </w:rPr>
        <w:t>涂尔干《</w:t>
      </w:r>
      <w:r>
        <w:rPr>
          <w:rFonts w:hint="eastAsia" w:ascii="Times New Roman" w:hAnsi="Times New Roman"/>
          <w:b/>
          <w:bCs/>
          <w:sz w:val="28"/>
          <w:szCs w:val="22"/>
          <w:lang w:val="en-US" w:eastAsia="zh-CN"/>
        </w:rPr>
        <w:t>自杀论</w:t>
      </w:r>
      <w:r>
        <w:rPr>
          <w:rFonts w:hint="eastAsia" w:ascii="Times New Roman" w:hAnsi="Times New Roman"/>
          <w:b/>
          <w:bCs/>
          <w:sz w:val="28"/>
          <w:szCs w:val="22"/>
        </w:rPr>
        <w:t>》</w:t>
      </w:r>
      <w:r>
        <w:rPr>
          <w:rFonts w:hint="eastAsia" w:ascii="Times New Roman" w:hAnsi="Times New Roman"/>
          <w:b/>
          <w:bCs/>
          <w:sz w:val="28"/>
          <w:szCs w:val="22"/>
          <w:lang w:val="en-US" w:eastAsia="zh-CN"/>
        </w:rPr>
        <w:t>梳理及感想</w:t>
      </w:r>
      <w:bookmarkStart w:id="0" w:name="_GoBack"/>
      <w:bookmarkEnd w:id="0"/>
      <w:r>
        <w:rPr>
          <w:rFonts w:hint="eastAsia" w:ascii="Times New Roman" w:hAnsi="Times New Roman"/>
          <w:sz w:val="28"/>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1"/>
        </w:rPr>
      </w:pPr>
      <w:r>
        <w:rPr>
          <w:rFonts w:hint="eastAsia" w:ascii="Times New Roman" w:hAnsi="Times New Roman"/>
          <w:sz w:val="24"/>
          <w:szCs w:val="21"/>
          <w:lang w:val="en-US" w:eastAsia="zh-CN"/>
        </w:rPr>
        <w:t>师悦 DG20120004</w:t>
      </w:r>
      <w:r>
        <w:rPr>
          <w:rFonts w:hint="eastAsia" w:ascii="Times New Roman" w:hAnsi="Times New Roman"/>
          <w:sz w:val="24"/>
          <w:szCs w:val="21"/>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0"/>
        <w:rPr>
          <w:rFonts w:hint="eastAsia" w:ascii="Times New Roman" w:hAnsi="Times New Roman"/>
          <w:sz w:val="24"/>
        </w:rPr>
      </w:pPr>
      <w:r>
        <w:rPr>
          <w:rFonts w:hint="eastAsia" w:ascii="Times New Roman" w:hAnsi="Times New Roman"/>
          <w:b/>
          <w:bCs/>
          <w:sz w:val="24"/>
          <w:lang w:val="en-US" w:eastAsia="zh-CN"/>
        </w:rPr>
        <w:t>一、作者简介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sz w:val="24"/>
        </w:rPr>
      </w:pPr>
      <w:r>
        <w:rPr>
          <w:rFonts w:hint="default" w:ascii="Times New Roman" w:hAnsi="Times New Roman"/>
          <w:sz w:val="24"/>
        </w:rPr>
        <w:t>涂尔干又叫爱米尔</w:t>
      </w:r>
      <w:r>
        <w:rPr>
          <w:rFonts w:hint="eastAsia" w:ascii="Times New Roman" w:hAnsi="Times New Roman"/>
          <w:sz w:val="24"/>
          <w:lang w:val="en-US" w:eastAsia="zh-CN"/>
        </w:rPr>
        <w:t>·</w:t>
      </w:r>
      <w:r>
        <w:rPr>
          <w:rFonts w:hint="default" w:ascii="Times New Roman" w:hAnsi="Times New Roman"/>
          <w:sz w:val="24"/>
        </w:rPr>
        <w:t>涂尔干（法语：Émile Durkheim，1858年4月15</w:t>
      </w:r>
      <w:r>
        <w:rPr>
          <w:rFonts w:hint="eastAsia" w:ascii="Times New Roman" w:hAnsi="Times New Roman"/>
          <w:sz w:val="24"/>
          <w:lang w:val="en-US" w:eastAsia="zh-CN"/>
        </w:rPr>
        <w:t>日—</w:t>
      </w:r>
      <w:r>
        <w:rPr>
          <w:rFonts w:hint="default" w:ascii="Times New Roman" w:hAnsi="Times New Roman"/>
          <w:sz w:val="24"/>
        </w:rPr>
        <w:t>1917年11月15日），又译迪尔凯姆、杜尔凯姆等，是法国犹太裔社会学家、人类学家，是法国犹太裔社会学家、人类学家，法国首位社会学</w:t>
      </w:r>
      <w:r>
        <w:rPr>
          <w:rFonts w:hint="default" w:ascii="Times New Roman" w:hAnsi="Times New Roman"/>
          <w:sz w:val="24"/>
        </w:rPr>
        <w:fldChar w:fldCharType="begin"/>
      </w:r>
      <w:r>
        <w:rPr>
          <w:rFonts w:hint="default" w:ascii="Times New Roman" w:hAnsi="Times New Roman"/>
          <w:sz w:val="24"/>
        </w:rPr>
        <w:instrText xml:space="preserve"> HYPERLINK "https://wiki.mbalib.com/wiki/%E6%95%99%E6%8E%88" \o "教授" </w:instrText>
      </w:r>
      <w:r>
        <w:rPr>
          <w:rFonts w:hint="default" w:ascii="Times New Roman" w:hAnsi="Times New Roman"/>
          <w:sz w:val="24"/>
        </w:rPr>
        <w:fldChar w:fldCharType="separate"/>
      </w:r>
      <w:r>
        <w:rPr>
          <w:rFonts w:hint="default" w:ascii="Times New Roman" w:hAnsi="Times New Roman"/>
          <w:sz w:val="24"/>
        </w:rPr>
        <w:t>教授</w:t>
      </w:r>
      <w:r>
        <w:rPr>
          <w:rFonts w:hint="default" w:ascii="Times New Roman" w:hAnsi="Times New Roman"/>
          <w:sz w:val="24"/>
        </w:rPr>
        <w:fldChar w:fldCharType="end"/>
      </w:r>
      <w:r>
        <w:rPr>
          <w:rFonts w:hint="default" w:ascii="Times New Roman" w:hAnsi="Times New Roman"/>
          <w:sz w:val="24"/>
        </w:rPr>
        <w:t>，《社会学</w:t>
      </w:r>
      <w:r>
        <w:rPr>
          <w:rFonts w:hint="eastAsia" w:ascii="Times New Roman" w:hAnsi="Times New Roman"/>
          <w:sz w:val="24"/>
          <w:lang w:val="en-US" w:eastAsia="zh-CN"/>
        </w:rPr>
        <w:t>年刊</w:t>
      </w:r>
      <w:r>
        <w:rPr>
          <w:rFonts w:hint="default" w:ascii="Times New Roman" w:hAnsi="Times New Roman"/>
          <w:sz w:val="24"/>
        </w:rPr>
        <w:t>》创刊人。与</w:t>
      </w:r>
      <w:r>
        <w:rPr>
          <w:rFonts w:hint="default" w:ascii="Times New Roman" w:hAnsi="Times New Roman"/>
          <w:sz w:val="24"/>
        </w:rPr>
        <w:fldChar w:fldCharType="begin"/>
      </w:r>
      <w:r>
        <w:rPr>
          <w:rFonts w:hint="default" w:ascii="Times New Roman" w:hAnsi="Times New Roman"/>
          <w:sz w:val="24"/>
        </w:rPr>
        <w:instrText xml:space="preserve"> HYPERLINK "https://wiki.mbalib.com/wiki/%E5%8D%A1%E5%B0%94%C2%B7%E9%A9%AC%E5%85%8B%E6%80%9D" \o "卡尔·马克思" </w:instrText>
      </w:r>
      <w:r>
        <w:rPr>
          <w:rFonts w:hint="default" w:ascii="Times New Roman" w:hAnsi="Times New Roman"/>
          <w:sz w:val="24"/>
        </w:rPr>
        <w:fldChar w:fldCharType="separate"/>
      </w:r>
      <w:r>
        <w:rPr>
          <w:rFonts w:hint="default" w:ascii="Times New Roman" w:hAnsi="Times New Roman"/>
          <w:sz w:val="24"/>
        </w:rPr>
        <w:t>卡尔·马克思</w:t>
      </w:r>
      <w:r>
        <w:rPr>
          <w:rFonts w:hint="default" w:ascii="Times New Roman" w:hAnsi="Times New Roman"/>
          <w:sz w:val="24"/>
        </w:rPr>
        <w:fldChar w:fldCharType="end"/>
      </w:r>
      <w:r>
        <w:rPr>
          <w:rFonts w:hint="default" w:ascii="Times New Roman" w:hAnsi="Times New Roman"/>
          <w:sz w:val="24"/>
        </w:rPr>
        <w:t>及</w:t>
      </w:r>
      <w:r>
        <w:rPr>
          <w:rFonts w:hint="default" w:ascii="Times New Roman" w:hAnsi="Times New Roman"/>
          <w:sz w:val="24"/>
        </w:rPr>
        <w:fldChar w:fldCharType="begin"/>
      </w:r>
      <w:r>
        <w:rPr>
          <w:rFonts w:hint="default" w:ascii="Times New Roman" w:hAnsi="Times New Roman"/>
          <w:sz w:val="24"/>
        </w:rPr>
        <w:instrText xml:space="preserve"> HYPERLINK "https://wiki.mbalib.com/wiki/%E9%A9%AC%E5%85%8B%E6%96%AF%C2%B7%E9%9F%A6%E4%BC%AF" \o "马克斯·韦伯" </w:instrText>
      </w:r>
      <w:r>
        <w:rPr>
          <w:rFonts w:hint="default" w:ascii="Times New Roman" w:hAnsi="Times New Roman"/>
          <w:sz w:val="24"/>
        </w:rPr>
        <w:fldChar w:fldCharType="separate"/>
      </w:r>
      <w:r>
        <w:rPr>
          <w:rFonts w:hint="default" w:ascii="Times New Roman" w:hAnsi="Times New Roman"/>
          <w:sz w:val="24"/>
        </w:rPr>
        <w:t>马克斯·韦伯</w:t>
      </w:r>
      <w:r>
        <w:rPr>
          <w:rFonts w:hint="default" w:ascii="Times New Roman" w:hAnsi="Times New Roman"/>
          <w:sz w:val="24"/>
        </w:rPr>
        <w:fldChar w:fldCharType="end"/>
      </w:r>
      <w:r>
        <w:rPr>
          <w:rFonts w:hint="default" w:ascii="Times New Roman" w:hAnsi="Times New Roman"/>
          <w:sz w:val="24"/>
        </w:rPr>
        <w:t>并列为</w:t>
      </w:r>
      <w:r>
        <w:rPr>
          <w:rFonts w:hint="default" w:ascii="Times New Roman" w:hAnsi="Times New Roman"/>
          <w:sz w:val="24"/>
        </w:rPr>
        <w:fldChar w:fldCharType="begin"/>
      </w:r>
      <w:r>
        <w:rPr>
          <w:rFonts w:hint="default" w:ascii="Times New Roman" w:hAnsi="Times New Roman"/>
          <w:sz w:val="24"/>
        </w:rPr>
        <w:instrText xml:space="preserve"> HYPERLINK "https://wiki.mbalib.com/wiki/%E7%A4%BE%E4%BC%9A%E5%AD%A6" \o "社会学" </w:instrText>
      </w:r>
      <w:r>
        <w:rPr>
          <w:rFonts w:hint="default" w:ascii="Times New Roman" w:hAnsi="Times New Roman"/>
          <w:sz w:val="24"/>
        </w:rPr>
        <w:fldChar w:fldCharType="separate"/>
      </w:r>
      <w:r>
        <w:rPr>
          <w:rFonts w:hint="default" w:ascii="Times New Roman" w:hAnsi="Times New Roman"/>
          <w:sz w:val="24"/>
        </w:rPr>
        <w:t>社会学</w:t>
      </w:r>
      <w:r>
        <w:rPr>
          <w:rFonts w:hint="default" w:ascii="Times New Roman" w:hAnsi="Times New Roman"/>
          <w:sz w:val="24"/>
        </w:rPr>
        <w:fldChar w:fldCharType="end"/>
      </w:r>
      <w:r>
        <w:rPr>
          <w:rFonts w:hint="default" w:ascii="Times New Roman" w:hAnsi="Times New Roman"/>
          <w:sz w:val="24"/>
        </w:rPr>
        <w:t>的三大奠基人。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lang w:eastAsia="zh-CN"/>
        </w:rPr>
      </w:pPr>
      <w:r>
        <w:rPr>
          <w:rFonts w:hint="default" w:ascii="Times New Roman" w:hAnsi="Times New Roman"/>
          <w:sz w:val="24"/>
        </w:rPr>
        <w:t>涂尔干生于法国东北部的一个犹太人家庭，1882年在</w:t>
      </w:r>
      <w:r>
        <w:rPr>
          <w:rFonts w:hint="default" w:ascii="Times New Roman" w:hAnsi="Times New Roman"/>
          <w:sz w:val="24"/>
        </w:rPr>
        <w:fldChar w:fldCharType="begin"/>
      </w:r>
      <w:r>
        <w:rPr>
          <w:rFonts w:hint="default" w:ascii="Times New Roman" w:hAnsi="Times New Roman"/>
          <w:sz w:val="24"/>
        </w:rPr>
        <w:instrText xml:space="preserve"> HYPERLINK "https://wiki.mbalib.com/wiki/%E5%B7%B4%E9%BB%8E%E9%AB%98%E7%AD%89%E5%B8%88%E8%8C%83%E5%AD%A6%E6%A0%A1" \o "巴黎高等师范学校" </w:instrText>
      </w:r>
      <w:r>
        <w:rPr>
          <w:rFonts w:hint="default" w:ascii="Times New Roman" w:hAnsi="Times New Roman"/>
          <w:sz w:val="24"/>
        </w:rPr>
        <w:fldChar w:fldCharType="separate"/>
      </w:r>
      <w:r>
        <w:rPr>
          <w:rFonts w:hint="default" w:ascii="Times New Roman" w:hAnsi="Times New Roman"/>
          <w:sz w:val="24"/>
        </w:rPr>
        <w:t>巴黎高等师范学校</w:t>
      </w:r>
      <w:r>
        <w:rPr>
          <w:rFonts w:hint="default" w:ascii="Times New Roman" w:hAnsi="Times New Roman"/>
          <w:sz w:val="24"/>
        </w:rPr>
        <w:fldChar w:fldCharType="end"/>
      </w:r>
      <w:r>
        <w:rPr>
          <w:rFonts w:hint="default" w:ascii="Times New Roman" w:hAnsi="Times New Roman"/>
          <w:sz w:val="24"/>
        </w:rPr>
        <w:t>毕业后，先后在桑斯等地的许多中学任教。1885</w:t>
      </w:r>
      <w:r>
        <w:rPr>
          <w:rFonts w:hint="eastAsia" w:ascii="Times New Roman" w:hAnsi="Times New Roman"/>
          <w:sz w:val="24"/>
          <w:lang w:eastAsia="zh-CN"/>
        </w:rPr>
        <w:t>—</w:t>
      </w:r>
      <w:r>
        <w:rPr>
          <w:rFonts w:hint="default" w:ascii="Times New Roman" w:hAnsi="Times New Roman"/>
          <w:sz w:val="24"/>
        </w:rPr>
        <w:t>1886年赴德国游学，深受德国实验心理学创始人冯特（W. Wundt）的青睐。回国后到波尔多大学担任社会哲学讲师，后来</w:t>
      </w:r>
      <w:r>
        <w:rPr>
          <w:rFonts w:hint="default" w:ascii="Times New Roman" w:hAnsi="Times New Roman"/>
          <w:sz w:val="24"/>
        </w:rPr>
        <w:fldChar w:fldCharType="begin"/>
      </w:r>
      <w:r>
        <w:rPr>
          <w:rFonts w:hint="default" w:ascii="Times New Roman" w:hAnsi="Times New Roman"/>
          <w:sz w:val="24"/>
        </w:rPr>
        <w:instrText xml:space="preserve"> HYPERLINK "https://wiki.mbalib.com/wiki/%E6%99%8B%E5%8D%87" \o "晋升" </w:instrText>
      </w:r>
      <w:r>
        <w:rPr>
          <w:rFonts w:hint="default" w:ascii="Times New Roman" w:hAnsi="Times New Roman"/>
          <w:sz w:val="24"/>
        </w:rPr>
        <w:fldChar w:fldCharType="separate"/>
      </w:r>
      <w:r>
        <w:rPr>
          <w:rFonts w:hint="default" w:ascii="Times New Roman" w:hAnsi="Times New Roman"/>
          <w:sz w:val="24"/>
        </w:rPr>
        <w:t>晋升</w:t>
      </w:r>
      <w:r>
        <w:rPr>
          <w:rFonts w:hint="default" w:ascii="Times New Roman" w:hAnsi="Times New Roman"/>
          <w:sz w:val="24"/>
        </w:rPr>
        <w:fldChar w:fldCharType="end"/>
      </w:r>
      <w:r>
        <w:rPr>
          <w:rFonts w:hint="default" w:ascii="Times New Roman" w:hAnsi="Times New Roman"/>
          <w:sz w:val="24"/>
        </w:rPr>
        <w:t>为教授。1896年创办《社会学年刊》。1902年，他根据社会学研究的不同对象，把社会学分为一般社会学、宗教社会学、法律社会学、犯罪社会学、</w:t>
      </w:r>
      <w:r>
        <w:rPr>
          <w:rFonts w:hint="default" w:ascii="Times New Roman" w:hAnsi="Times New Roman"/>
          <w:sz w:val="24"/>
        </w:rPr>
        <w:fldChar w:fldCharType="begin"/>
      </w:r>
      <w:r>
        <w:rPr>
          <w:rFonts w:hint="default" w:ascii="Times New Roman" w:hAnsi="Times New Roman"/>
          <w:sz w:val="24"/>
        </w:rPr>
        <w:instrText xml:space="preserve"> HYPERLINK "https://wiki.mbalib.com/wiki/%E7%BB%8F%E6%B5%8E%E7%A4%BE%E4%BC%9A%E5%AD%A6" \o "经济社会学" </w:instrText>
      </w:r>
      <w:r>
        <w:rPr>
          <w:rFonts w:hint="default" w:ascii="Times New Roman" w:hAnsi="Times New Roman"/>
          <w:sz w:val="24"/>
        </w:rPr>
        <w:fldChar w:fldCharType="separate"/>
      </w:r>
      <w:r>
        <w:rPr>
          <w:rFonts w:hint="default" w:ascii="Times New Roman" w:hAnsi="Times New Roman"/>
          <w:sz w:val="24"/>
        </w:rPr>
        <w:t>经济社会学</w:t>
      </w:r>
      <w:r>
        <w:rPr>
          <w:rFonts w:hint="default" w:ascii="Times New Roman" w:hAnsi="Times New Roman"/>
          <w:sz w:val="24"/>
        </w:rPr>
        <w:fldChar w:fldCharType="end"/>
      </w:r>
      <w:r>
        <w:rPr>
          <w:rFonts w:hint="default" w:ascii="Times New Roman" w:hAnsi="Times New Roman"/>
          <w:sz w:val="24"/>
        </w:rPr>
        <w:t>、道德社会学、社会形态学、美学社会学等。同时，他还给社会学下了</w:t>
      </w:r>
      <w:r>
        <w:rPr>
          <w:rFonts w:hint="default" w:ascii="Times New Roman" w:hAnsi="Times New Roman"/>
          <w:sz w:val="24"/>
        </w:rPr>
        <w:fldChar w:fldCharType="begin"/>
      </w:r>
      <w:r>
        <w:rPr>
          <w:rFonts w:hint="default" w:ascii="Times New Roman" w:hAnsi="Times New Roman"/>
          <w:sz w:val="24"/>
        </w:rPr>
        <w:instrText xml:space="preserve"> HYPERLINK "https://wiki.mbalib.com/wiki/%E5%AE%9A%E4%B9%89" \o "定义" </w:instrText>
      </w:r>
      <w:r>
        <w:rPr>
          <w:rFonts w:hint="default" w:ascii="Times New Roman" w:hAnsi="Times New Roman"/>
          <w:sz w:val="24"/>
        </w:rPr>
        <w:fldChar w:fldCharType="separate"/>
      </w:r>
      <w:r>
        <w:rPr>
          <w:rFonts w:hint="default" w:ascii="Times New Roman" w:hAnsi="Times New Roman"/>
          <w:sz w:val="24"/>
        </w:rPr>
        <w:t>定义</w:t>
      </w:r>
      <w:r>
        <w:rPr>
          <w:rFonts w:hint="default" w:ascii="Times New Roman" w:hAnsi="Times New Roman"/>
          <w:sz w:val="24"/>
        </w:rPr>
        <w:fldChar w:fldCharType="end"/>
      </w:r>
      <w:r>
        <w:rPr>
          <w:rFonts w:hint="default" w:ascii="Times New Roman" w:hAnsi="Times New Roman"/>
          <w:sz w:val="24"/>
        </w:rPr>
        <w:t>，认为它是一门以比较的</w:t>
      </w:r>
      <w:r>
        <w:rPr>
          <w:rFonts w:hint="default" w:ascii="Times New Roman" w:hAnsi="Times New Roman"/>
          <w:sz w:val="24"/>
        </w:rPr>
        <w:fldChar w:fldCharType="begin"/>
      </w:r>
      <w:r>
        <w:rPr>
          <w:rFonts w:hint="default" w:ascii="Times New Roman" w:hAnsi="Times New Roman"/>
          <w:sz w:val="24"/>
        </w:rPr>
        <w:instrText xml:space="preserve"> HYPERLINK "https://wiki.mbalib.com/wiki/%E6%96%B9%E6%B3%95%E7%A0%94%E7%A9%B6" \o "方法研究" </w:instrText>
      </w:r>
      <w:r>
        <w:rPr>
          <w:rFonts w:hint="default" w:ascii="Times New Roman" w:hAnsi="Times New Roman"/>
          <w:sz w:val="24"/>
        </w:rPr>
        <w:fldChar w:fldCharType="separate"/>
      </w:r>
      <w:r>
        <w:rPr>
          <w:rFonts w:hint="default" w:ascii="Times New Roman" w:hAnsi="Times New Roman"/>
          <w:sz w:val="24"/>
        </w:rPr>
        <w:t>方法研究</w:t>
      </w:r>
      <w:r>
        <w:rPr>
          <w:rFonts w:hint="default" w:ascii="Times New Roman" w:hAnsi="Times New Roman"/>
          <w:sz w:val="24"/>
        </w:rPr>
        <w:fldChar w:fldCharType="end"/>
      </w:r>
      <w:r>
        <w:rPr>
          <w:rFonts w:hint="default" w:ascii="Times New Roman" w:hAnsi="Times New Roman"/>
          <w:sz w:val="24"/>
        </w:rPr>
        <w:t>各种社会制度和社会历程的科学。1902年转任巴黎大学文理学院时，业已享誉全国，并在该学院担任教职直到逝世，享年59岁，后法国政府封为国家研究院院士的第一位法国社会学家</w:t>
      </w:r>
      <w:r>
        <w:rPr>
          <w:rFonts w:hint="eastAsia" w:ascii="Times New Roman" w:hAnsi="Times New Roman"/>
          <w:sz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主要著作有：《社会分工论》《社会学方法论》《自杀论》《宗教生活的基本形式》《乱伦禁忌及其起源》《实用主义与社会学》等。 这些目前都被视为社会学这门学科的基础著作。作为现代社会学的开拓者，涂尔干一生出版了大量关于</w:t>
      </w:r>
      <w:r>
        <w:rPr>
          <w:rFonts w:hint="default" w:ascii="Times New Roman" w:hAnsi="Times New Roman"/>
          <w:sz w:val="24"/>
        </w:rPr>
        <w:fldChar w:fldCharType="begin"/>
      </w:r>
      <w:r>
        <w:rPr>
          <w:rFonts w:hint="default" w:ascii="Times New Roman" w:hAnsi="Times New Roman"/>
          <w:sz w:val="24"/>
        </w:rPr>
        <w:instrText xml:space="preserve"> HYPERLINK "https://wiki.mbalib.com/wiki/%E6%95%99%E8%82%B2" \o "教育" </w:instrText>
      </w:r>
      <w:r>
        <w:rPr>
          <w:rFonts w:hint="default" w:ascii="Times New Roman" w:hAnsi="Times New Roman"/>
          <w:sz w:val="24"/>
        </w:rPr>
        <w:fldChar w:fldCharType="separate"/>
      </w:r>
      <w:r>
        <w:rPr>
          <w:rFonts w:hint="default" w:ascii="Times New Roman" w:hAnsi="Times New Roman"/>
          <w:sz w:val="24"/>
        </w:rPr>
        <w:t>教育</w:t>
      </w:r>
      <w:r>
        <w:rPr>
          <w:rFonts w:hint="default" w:ascii="Times New Roman" w:hAnsi="Times New Roman"/>
          <w:sz w:val="24"/>
        </w:rPr>
        <w:fldChar w:fldCharType="end"/>
      </w:r>
      <w:r>
        <w:rPr>
          <w:rFonts w:hint="default" w:ascii="Times New Roman" w:hAnsi="Times New Roman"/>
          <w:sz w:val="24"/>
        </w:rPr>
        <w:t>、宗教、自杀、法律和犯罪的论文和专著，为社会学的学门化和科学化奠定了坚实基础，对确立社会学为一门独立学科做出了巨大的贡献。</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b/>
          <w:bCs/>
          <w:sz w:val="24"/>
          <w:lang w:val="en-US" w:eastAsia="zh-CN"/>
        </w:rPr>
      </w:pPr>
      <w:r>
        <w:rPr>
          <w:rFonts w:hint="eastAsia" w:ascii="Times New Roman" w:hAnsi="Times New Roman"/>
          <w:b/>
          <w:bCs/>
          <w:sz w:val="24"/>
          <w:lang w:val="en-US" w:eastAsia="zh-CN"/>
        </w:rPr>
        <w:t>二、《自杀论》的社会背景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lang w:val="en-US" w:eastAsia="zh-CN"/>
        </w:rPr>
      </w:pPr>
      <w:r>
        <w:rPr>
          <w:rFonts w:hint="eastAsia" w:ascii="Times New Roman" w:hAnsi="Times New Roman"/>
          <w:b w:val="0"/>
          <w:bCs w:val="0"/>
          <w:sz w:val="24"/>
          <w:lang w:val="en-US" w:eastAsia="zh-CN"/>
        </w:rPr>
        <w:t>《自杀论》这本书中运用了当时欧洲主要国家的大量的关于自杀的官方数据。在时间上主要以19世纪40年代到19世纪80年代为主，这个时期的法国内部经历着工人运动，国家革命以及和周边国家的战争，社会生活发生着剧烈的变化。同时期的欧洲大陆都处于一个相对动乱的时期。</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Theme="minorEastAsia"/>
          <w:b/>
          <w:bCs/>
          <w:sz w:val="24"/>
          <w:lang w:val="en-US" w:eastAsia="zh-CN"/>
        </w:rPr>
      </w:pPr>
      <w:r>
        <w:rPr>
          <w:rFonts w:hint="eastAsia" w:ascii="Times New Roman" w:hAnsi="Times New Roman"/>
          <w:b/>
          <w:bCs/>
          <w:sz w:val="24"/>
          <w:lang w:val="en-US" w:eastAsia="zh-CN"/>
        </w:rPr>
        <w:t>三、</w:t>
      </w:r>
      <w:r>
        <w:rPr>
          <w:rFonts w:hint="eastAsia" w:ascii="Times New Roman" w:hAnsi="Times New Roman"/>
          <w:b/>
          <w:bCs/>
          <w:sz w:val="24"/>
          <w:lang w:eastAsia="zh-CN"/>
        </w:rPr>
        <w:t>《</w:t>
      </w:r>
      <w:r>
        <w:rPr>
          <w:rFonts w:hint="eastAsia" w:ascii="Times New Roman" w:hAnsi="Times New Roman"/>
          <w:b/>
          <w:bCs/>
          <w:sz w:val="24"/>
          <w:lang w:val="en-US" w:eastAsia="zh-CN"/>
        </w:rPr>
        <w:t>自杀论》的内容介绍</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在《自杀论》一书中，涂尔干试图从社会与个人的关系上</w:t>
      </w:r>
      <w:r>
        <w:rPr>
          <w:rFonts w:hint="default" w:ascii="Times New Roman" w:hAnsi="Times New Roman"/>
          <w:sz w:val="24"/>
        </w:rPr>
        <w:fldChar w:fldCharType="begin"/>
      </w:r>
      <w:r>
        <w:rPr>
          <w:rFonts w:hint="default" w:ascii="Times New Roman" w:hAnsi="Times New Roman"/>
          <w:sz w:val="24"/>
        </w:rPr>
        <w:instrText xml:space="preserve"> HYPERLINK "https://wiki.mbalib.com/wiki/%E8%A7%A3%E9%87%8A" \o "解释" </w:instrText>
      </w:r>
      <w:r>
        <w:rPr>
          <w:rFonts w:hint="default" w:ascii="Times New Roman" w:hAnsi="Times New Roman"/>
          <w:sz w:val="24"/>
        </w:rPr>
        <w:fldChar w:fldCharType="separate"/>
      </w:r>
      <w:r>
        <w:rPr>
          <w:rFonts w:hint="default" w:ascii="Times New Roman" w:hAnsi="Times New Roman"/>
          <w:sz w:val="24"/>
        </w:rPr>
        <w:t>解释</w:t>
      </w:r>
      <w:r>
        <w:rPr>
          <w:rFonts w:hint="default" w:ascii="Times New Roman" w:hAnsi="Times New Roman"/>
          <w:sz w:val="24"/>
        </w:rPr>
        <w:fldChar w:fldCharType="end"/>
      </w:r>
      <w:r>
        <w:rPr>
          <w:rFonts w:hint="default" w:ascii="Times New Roman" w:hAnsi="Times New Roman"/>
          <w:sz w:val="24"/>
        </w:rPr>
        <w:t>自杀的原因。</w:t>
      </w:r>
      <w:r>
        <w:rPr>
          <w:rFonts w:hint="eastAsia" w:ascii="Times New Roman" w:hAnsi="Times New Roman"/>
          <w:sz w:val="24"/>
          <w:lang w:val="en-US" w:eastAsia="zh-CN"/>
        </w:rPr>
        <w:t>各部分内容不再详细介绍，以下主要讨论自杀的分类。</w:t>
      </w:r>
      <w:r>
        <w:rPr>
          <w:rFonts w:hint="default" w:ascii="Times New Roman" w:hAnsi="Times New Roman"/>
          <w:sz w:val="24"/>
        </w:rPr>
        <w:t>他把自杀划分为 4种类型，即利己型自杀、利他型自杀、失范型自杀和宿命型自杀。认为利己型自杀产生于极度的</w:t>
      </w:r>
      <w:r>
        <w:rPr>
          <w:rFonts w:hint="default" w:ascii="Times New Roman" w:hAnsi="Times New Roman"/>
          <w:sz w:val="24"/>
        </w:rPr>
        <w:fldChar w:fldCharType="begin"/>
      </w:r>
      <w:r>
        <w:rPr>
          <w:rFonts w:hint="default" w:ascii="Times New Roman" w:hAnsi="Times New Roman"/>
          <w:sz w:val="24"/>
        </w:rPr>
        <w:instrText xml:space="preserve"> HYPERLINK "https://wiki.mbalib.com/wiki/%E4%B8%AA%E4%BA%BA%E4%B8%BB%E4%B9%89" \o "个人主义" </w:instrText>
      </w:r>
      <w:r>
        <w:rPr>
          <w:rFonts w:hint="default" w:ascii="Times New Roman" w:hAnsi="Times New Roman"/>
          <w:sz w:val="24"/>
        </w:rPr>
        <w:fldChar w:fldCharType="separate"/>
      </w:r>
      <w:r>
        <w:rPr>
          <w:rFonts w:hint="default" w:ascii="Times New Roman" w:hAnsi="Times New Roman"/>
          <w:sz w:val="24"/>
        </w:rPr>
        <w:t>个人主义</w:t>
      </w:r>
      <w:r>
        <w:rPr>
          <w:rFonts w:hint="default" w:ascii="Times New Roman" w:hAnsi="Times New Roman"/>
          <w:sz w:val="24"/>
        </w:rPr>
        <w:fldChar w:fldCharType="end"/>
      </w:r>
      <w:r>
        <w:rPr>
          <w:rFonts w:hint="default" w:ascii="Times New Roman" w:hAnsi="Times New Roman"/>
          <w:sz w:val="24"/>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1"/>
        <w:rPr>
          <w:rFonts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lang w:val="en-US" w:eastAsia="zh-CN"/>
        </w:rPr>
        <w:t>一）</w:t>
      </w:r>
      <w:r>
        <w:rPr>
          <w:rFonts w:ascii="Times New Roman" w:hAnsi="Times New Roman"/>
          <w:b/>
          <w:bCs/>
          <w:sz w:val="24"/>
        </w:rPr>
        <w:t>利己型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社会的人必须以他为之服务的社会作为生活前提，他需要一种高于自我的生活目标和意义。如教徒的生活目标是宗教信仰。西方近代个人主义的发展使个人与家庭、宗教和社会相脱离，从而使一些人感到生活空虚并失去目标。涂尔干指出，利己型自杀多发生在基督教教徒、自由职业者、未婚者、离婚者中间。利己型自杀与社会的整合程度成反比。犹太教、天主教、英国公教都有更强的整合力量，而基督新教在规定教徒生活目标上缺乏强制力；独身者、离婚者比有家室的人较少地负有义务；从这些脱离了社会义务和束缚的人们中产生出更多的自杀者。</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1"/>
        <w:rPr>
          <w:rFonts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lang w:val="en-US" w:eastAsia="zh-CN"/>
        </w:rPr>
        <w:t>二）</w:t>
      </w:r>
      <w:r>
        <w:rPr>
          <w:rFonts w:hint="default" w:ascii="Times New Roman" w:hAnsi="Times New Roman"/>
          <w:b/>
          <w:bCs/>
          <w:sz w:val="24"/>
        </w:rPr>
        <w:t>利他型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利他型自杀产生于过分地屈从于一种社会目标和意义，过密地结合在社会中，以致个人失去了自主。涂尔干以欧洲军队为例说明利他型自杀。在军队里，士兵被训练得不看重自己的</w:t>
      </w:r>
      <w:r>
        <w:rPr>
          <w:rFonts w:hint="default" w:ascii="Times New Roman" w:hAnsi="Times New Roman"/>
          <w:sz w:val="24"/>
        </w:rPr>
        <w:fldChar w:fldCharType="begin"/>
      </w:r>
      <w:r>
        <w:rPr>
          <w:rFonts w:hint="default" w:ascii="Times New Roman" w:hAnsi="Times New Roman"/>
          <w:sz w:val="24"/>
        </w:rPr>
        <w:instrText xml:space="preserve"> HYPERLINK "https://wiki.mbalib.com/wiki/%E4%BB%B7%E5%80%BC" \o "价值" </w:instrText>
      </w:r>
      <w:r>
        <w:rPr>
          <w:rFonts w:hint="default" w:ascii="Times New Roman" w:hAnsi="Times New Roman"/>
          <w:sz w:val="24"/>
        </w:rPr>
        <w:fldChar w:fldCharType="separate"/>
      </w:r>
      <w:r>
        <w:rPr>
          <w:rFonts w:hint="default" w:ascii="Times New Roman" w:hAnsi="Times New Roman"/>
          <w:sz w:val="24"/>
        </w:rPr>
        <w:t>价值</w:t>
      </w:r>
      <w:r>
        <w:rPr>
          <w:rFonts w:hint="default" w:ascii="Times New Roman" w:hAnsi="Times New Roman"/>
          <w:sz w:val="24"/>
        </w:rPr>
        <w:fldChar w:fldCharType="end"/>
      </w:r>
      <w:r>
        <w:rPr>
          <w:rFonts w:hint="default" w:ascii="Times New Roman" w:hAnsi="Times New Roman"/>
          <w:sz w:val="24"/>
        </w:rPr>
        <w:t>，使他们感到被一种</w:t>
      </w:r>
      <w:r>
        <w:rPr>
          <w:rFonts w:hint="eastAsia" w:ascii="Times New Roman" w:hAnsi="Times New Roman"/>
          <w:sz w:val="24"/>
          <w:lang w:eastAsia="zh-CN"/>
        </w:rPr>
        <w:t>“</w:t>
      </w:r>
      <w:r>
        <w:rPr>
          <w:rFonts w:hint="default" w:ascii="Times New Roman" w:hAnsi="Times New Roman"/>
          <w:sz w:val="24"/>
        </w:rPr>
        <w:fldChar w:fldCharType="begin"/>
      </w:r>
      <w:r>
        <w:rPr>
          <w:rFonts w:hint="default" w:ascii="Times New Roman" w:hAnsi="Times New Roman"/>
          <w:sz w:val="24"/>
        </w:rPr>
        <w:instrText xml:space="preserve"> HYPERLINK "https://wiki.mbalib.com/wiki/%E7%A4%BE%E4%BC%9A%E4%BB%B7%E5%80%BC" \o "社会价值" </w:instrText>
      </w:r>
      <w:r>
        <w:rPr>
          <w:rFonts w:hint="default" w:ascii="Times New Roman" w:hAnsi="Times New Roman"/>
          <w:sz w:val="24"/>
        </w:rPr>
        <w:fldChar w:fldCharType="separate"/>
      </w:r>
      <w:r>
        <w:rPr>
          <w:rFonts w:hint="default" w:ascii="Times New Roman" w:hAnsi="Times New Roman"/>
          <w:sz w:val="24"/>
        </w:rPr>
        <w:t>社会价值</w:t>
      </w:r>
      <w:r>
        <w:rPr>
          <w:rFonts w:hint="default" w:ascii="Times New Roman" w:hAnsi="Times New Roman"/>
          <w:sz w:val="24"/>
        </w:rPr>
        <w:fldChar w:fldCharType="end"/>
      </w:r>
      <w:r>
        <w:rPr>
          <w:rFonts w:hint="eastAsia" w:ascii="Times New Roman" w:hAnsi="Times New Roman"/>
          <w:sz w:val="24"/>
          <w:lang w:eastAsia="zh-CN"/>
        </w:rPr>
        <w:t>”</w:t>
      </w:r>
      <w:r>
        <w:rPr>
          <w:rFonts w:hint="default" w:ascii="Times New Roman" w:hAnsi="Times New Roman"/>
          <w:sz w:val="24"/>
        </w:rPr>
        <w:t>所扼杀，失去了自我，失去了生活的乐趣，因而军人的自杀率高于普通百姓。</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1"/>
        <w:rPr>
          <w:rFonts w:hint="default"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lang w:val="en-US" w:eastAsia="zh-CN"/>
        </w:rPr>
        <w:t>三）</w:t>
      </w:r>
      <w:r>
        <w:rPr>
          <w:rFonts w:hint="default" w:ascii="Times New Roman" w:hAnsi="Times New Roman"/>
          <w:b/>
          <w:bCs/>
          <w:sz w:val="24"/>
        </w:rPr>
        <w:t>失范型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失范型自杀由社会混乱所导致，在混乱中社会成员的</w:t>
      </w:r>
      <w:r>
        <w:rPr>
          <w:rFonts w:hint="default" w:ascii="Times New Roman" w:hAnsi="Times New Roman"/>
          <w:sz w:val="24"/>
        </w:rPr>
        <w:fldChar w:fldCharType="begin"/>
      </w:r>
      <w:r>
        <w:rPr>
          <w:rFonts w:hint="default" w:ascii="Times New Roman" w:hAnsi="Times New Roman"/>
          <w:sz w:val="24"/>
        </w:rPr>
        <w:instrText xml:space="preserve"> HYPERLINK "https://wiki.mbalib.com/wiki/%E8%A1%8C%E4%B8%BA" \o "行为" </w:instrText>
      </w:r>
      <w:r>
        <w:rPr>
          <w:rFonts w:hint="default" w:ascii="Times New Roman" w:hAnsi="Times New Roman"/>
          <w:sz w:val="24"/>
        </w:rPr>
        <w:fldChar w:fldCharType="separate"/>
      </w:r>
      <w:r>
        <w:rPr>
          <w:rFonts w:hint="default" w:ascii="Times New Roman" w:hAnsi="Times New Roman"/>
          <w:sz w:val="24"/>
        </w:rPr>
        <w:t>行为</w:t>
      </w:r>
      <w:r>
        <w:rPr>
          <w:rFonts w:hint="default" w:ascii="Times New Roman" w:hAnsi="Times New Roman"/>
          <w:sz w:val="24"/>
        </w:rPr>
        <w:fldChar w:fldCharType="end"/>
      </w:r>
      <w:r>
        <w:rPr>
          <w:rFonts w:hint="default" w:ascii="Times New Roman" w:hAnsi="Times New Roman"/>
          <w:sz w:val="24"/>
        </w:rPr>
        <w:t>失去了规范，增添了痛苦。涂尔干认为，欲望与满足欲望的手段之间的不平衡是一切生物痛苦的根源。动物的生理机制为其欲望划定了界限，而人的欲望却是无止境的。他</w:t>
      </w:r>
      <w:r>
        <w:rPr>
          <w:rFonts w:hint="default" w:ascii="Times New Roman" w:hAnsi="Times New Roman"/>
          <w:sz w:val="24"/>
        </w:rPr>
        <w:fldChar w:fldCharType="begin"/>
      </w:r>
      <w:r>
        <w:rPr>
          <w:rFonts w:hint="default" w:ascii="Times New Roman" w:hAnsi="Times New Roman"/>
          <w:sz w:val="24"/>
        </w:rPr>
        <w:instrText xml:space="preserve"> HYPERLINK "https://wiki.mbalib.com/wiki/%E5%8D%A0%E6%9C%89" \o "占有" </w:instrText>
      </w:r>
      <w:r>
        <w:rPr>
          <w:rFonts w:hint="default" w:ascii="Times New Roman" w:hAnsi="Times New Roman"/>
          <w:sz w:val="24"/>
        </w:rPr>
        <w:fldChar w:fldCharType="separate"/>
      </w:r>
      <w:r>
        <w:rPr>
          <w:rFonts w:hint="default" w:ascii="Times New Roman" w:hAnsi="Times New Roman"/>
          <w:sz w:val="24"/>
        </w:rPr>
        <w:t>占有</w:t>
      </w:r>
      <w:r>
        <w:rPr>
          <w:rFonts w:hint="default" w:ascii="Times New Roman" w:hAnsi="Times New Roman"/>
          <w:sz w:val="24"/>
        </w:rPr>
        <w:fldChar w:fldCharType="end"/>
      </w:r>
      <w:r>
        <w:rPr>
          <w:rFonts w:hint="default" w:ascii="Times New Roman" w:hAnsi="Times New Roman"/>
          <w:sz w:val="24"/>
        </w:rPr>
        <w:t>的越多，欲求的就越多，所获得的未能满足</w:t>
      </w:r>
      <w:r>
        <w:rPr>
          <w:rFonts w:hint="default" w:ascii="Times New Roman" w:hAnsi="Times New Roman"/>
          <w:sz w:val="24"/>
        </w:rPr>
        <w:fldChar w:fldCharType="begin"/>
      </w:r>
      <w:r>
        <w:rPr>
          <w:rFonts w:hint="default" w:ascii="Times New Roman" w:hAnsi="Times New Roman"/>
          <w:sz w:val="24"/>
        </w:rPr>
        <w:instrText xml:space="preserve"> HYPERLINK "https://wiki.mbalib.com/wiki/%E9%9C%80%E6%B1%82" \o "需求" </w:instrText>
      </w:r>
      <w:r>
        <w:rPr>
          <w:rFonts w:hint="default" w:ascii="Times New Roman" w:hAnsi="Times New Roman"/>
          <w:sz w:val="24"/>
        </w:rPr>
        <w:fldChar w:fldCharType="separate"/>
      </w:r>
      <w:r>
        <w:rPr>
          <w:rFonts w:hint="default" w:ascii="Times New Roman" w:hAnsi="Times New Roman"/>
          <w:sz w:val="24"/>
        </w:rPr>
        <w:t>需求</w:t>
      </w:r>
      <w:r>
        <w:rPr>
          <w:rFonts w:hint="default" w:ascii="Times New Roman" w:hAnsi="Times New Roman"/>
          <w:sz w:val="24"/>
        </w:rPr>
        <w:fldChar w:fldCharType="end"/>
      </w:r>
      <w:r>
        <w:rPr>
          <w:rFonts w:hint="default" w:ascii="Times New Roman" w:hAnsi="Times New Roman"/>
          <w:sz w:val="24"/>
        </w:rPr>
        <w:t>反而刺激了新的欲望。欲望有界限，人们才会感到满足和快乐，而欲望的限定只能来自社会。社会形成了一套等级秩序。不管这个秩序是基于世袭还是个人成就，正常社会中的秩序总是被大多数成员</w:t>
      </w:r>
      <w:r>
        <w:rPr>
          <w:rFonts w:hint="default" w:ascii="Times New Roman" w:hAnsi="Times New Roman"/>
          <w:sz w:val="24"/>
        </w:rPr>
        <w:fldChar w:fldCharType="begin"/>
      </w:r>
      <w:r>
        <w:rPr>
          <w:rFonts w:hint="default" w:ascii="Times New Roman" w:hAnsi="Times New Roman"/>
          <w:sz w:val="24"/>
        </w:rPr>
        <w:instrText xml:space="preserve"> HYPERLINK "https://wiki.mbalib.com/wiki/%E6%8E%A5%E5%8F%97" \o "接受" </w:instrText>
      </w:r>
      <w:r>
        <w:rPr>
          <w:rFonts w:hint="default" w:ascii="Times New Roman" w:hAnsi="Times New Roman"/>
          <w:sz w:val="24"/>
        </w:rPr>
        <w:fldChar w:fldCharType="separate"/>
      </w:r>
      <w:r>
        <w:rPr>
          <w:rFonts w:hint="default" w:ascii="Times New Roman" w:hAnsi="Times New Roman"/>
          <w:sz w:val="24"/>
        </w:rPr>
        <w:t>接受</w:t>
      </w:r>
      <w:r>
        <w:rPr>
          <w:rFonts w:hint="default" w:ascii="Times New Roman" w:hAnsi="Times New Roman"/>
          <w:sz w:val="24"/>
        </w:rPr>
        <w:fldChar w:fldCharType="end"/>
      </w:r>
      <w:r>
        <w:rPr>
          <w:rFonts w:hint="default" w:ascii="Times New Roman" w:hAnsi="Times New Roman"/>
          <w:sz w:val="24"/>
        </w:rPr>
        <w:t>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当社会成员认为这种等级原则合理，自己应处在某一特定阶层中,他就欣然地接受该阶层给予他的限定</w:t>
      </w:r>
      <w:r>
        <w:rPr>
          <w:rFonts w:hint="eastAsia" w:ascii="Times New Roman" w:hAnsi="Times New Roman"/>
          <w:sz w:val="24"/>
          <w:lang w:eastAsia="zh-CN"/>
        </w:rPr>
        <w:t>，</w:t>
      </w:r>
      <w:r>
        <w:rPr>
          <w:rFonts w:hint="default" w:ascii="Times New Roman" w:hAnsi="Times New Roman"/>
          <w:sz w:val="24"/>
        </w:rPr>
        <w:t>欲望与手段也就有了平衡的可能。当社会发生动乱、变迁时，人们失去了种种秩序和规范，欲望与手段不</w:t>
      </w:r>
      <w:r>
        <w:rPr>
          <w:rFonts w:hint="default" w:ascii="Times New Roman" w:hAnsi="Times New Roman"/>
          <w:sz w:val="24"/>
        </w:rPr>
        <w:fldChar w:fldCharType="begin"/>
      </w:r>
      <w:r>
        <w:rPr>
          <w:rFonts w:hint="default" w:ascii="Times New Roman" w:hAnsi="Times New Roman"/>
          <w:sz w:val="24"/>
        </w:rPr>
        <w:instrText xml:space="preserve"> HYPERLINK "https://wiki.mbalib.com/wiki/%E5%8D%8F%E8%B0%83" \o "协调" </w:instrText>
      </w:r>
      <w:r>
        <w:rPr>
          <w:rFonts w:hint="default" w:ascii="Times New Roman" w:hAnsi="Times New Roman"/>
          <w:sz w:val="24"/>
        </w:rPr>
        <w:fldChar w:fldCharType="separate"/>
      </w:r>
      <w:r>
        <w:rPr>
          <w:rFonts w:hint="default" w:ascii="Times New Roman" w:hAnsi="Times New Roman"/>
          <w:sz w:val="24"/>
        </w:rPr>
        <w:t>协调</w:t>
      </w:r>
      <w:r>
        <w:rPr>
          <w:rFonts w:hint="default" w:ascii="Times New Roman" w:hAnsi="Times New Roman"/>
          <w:sz w:val="24"/>
        </w:rPr>
        <w:fldChar w:fldCharType="end"/>
      </w:r>
      <w:r>
        <w:rPr>
          <w:rFonts w:hint="default" w:ascii="Times New Roman" w:hAnsi="Times New Roman"/>
          <w:sz w:val="24"/>
        </w:rPr>
        <w:t>，行为混乱而无节制，遂造成种种痛苦，导致自杀率升高。涂尔干把工商业者在</w:t>
      </w:r>
      <w:r>
        <w:rPr>
          <w:rFonts w:hint="default" w:ascii="Times New Roman" w:hAnsi="Times New Roman"/>
          <w:sz w:val="24"/>
        </w:rPr>
        <w:fldChar w:fldCharType="begin"/>
      </w:r>
      <w:r>
        <w:rPr>
          <w:rFonts w:hint="default" w:ascii="Times New Roman" w:hAnsi="Times New Roman"/>
          <w:sz w:val="24"/>
        </w:rPr>
        <w:instrText xml:space="preserve"> HYPERLINK "https://wiki.mbalib.com/wiki/%E7%BB%8F%E6%B5%8E%E5%8D%B1%E6%9C%BA" \o "经济危机" </w:instrText>
      </w:r>
      <w:r>
        <w:rPr>
          <w:rFonts w:hint="default" w:ascii="Times New Roman" w:hAnsi="Times New Roman"/>
          <w:sz w:val="24"/>
        </w:rPr>
        <w:fldChar w:fldCharType="separate"/>
      </w:r>
      <w:r>
        <w:rPr>
          <w:rFonts w:hint="default" w:ascii="Times New Roman" w:hAnsi="Times New Roman"/>
          <w:sz w:val="24"/>
        </w:rPr>
        <w:t>经济危机</w:t>
      </w:r>
      <w:r>
        <w:rPr>
          <w:rFonts w:hint="default" w:ascii="Times New Roman" w:hAnsi="Times New Roman"/>
          <w:sz w:val="24"/>
        </w:rPr>
        <w:fldChar w:fldCharType="end"/>
      </w:r>
      <w:r>
        <w:rPr>
          <w:rFonts w:hint="default" w:ascii="Times New Roman" w:hAnsi="Times New Roman"/>
          <w:sz w:val="24"/>
        </w:rPr>
        <w:t>中的自杀现象视为此种类型的例证。</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1"/>
        <w:rPr>
          <w:rFonts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lang w:val="en-US" w:eastAsia="zh-CN"/>
        </w:rPr>
        <w:t>四）</w:t>
      </w:r>
      <w:r>
        <w:rPr>
          <w:rFonts w:hint="default" w:ascii="Times New Roman" w:hAnsi="Times New Roman"/>
          <w:b/>
          <w:bCs/>
          <w:sz w:val="24"/>
        </w:rPr>
        <w:t>宿命型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宿命型自杀是由于社会</w:t>
      </w:r>
      <w:r>
        <w:rPr>
          <w:rFonts w:hint="default" w:ascii="Times New Roman" w:hAnsi="Times New Roman"/>
          <w:sz w:val="24"/>
        </w:rPr>
        <w:fldChar w:fldCharType="begin"/>
      </w:r>
      <w:r>
        <w:rPr>
          <w:rFonts w:hint="default" w:ascii="Times New Roman" w:hAnsi="Times New Roman"/>
          <w:sz w:val="24"/>
        </w:rPr>
        <w:instrText xml:space="preserve"> HYPERLINK "https://wiki.mbalib.com/wiki/%E6%8E%A7%E5%88%B6" \o "控制" </w:instrText>
      </w:r>
      <w:r>
        <w:rPr>
          <w:rFonts w:hint="default" w:ascii="Times New Roman" w:hAnsi="Times New Roman"/>
          <w:sz w:val="24"/>
        </w:rPr>
        <w:fldChar w:fldCharType="separate"/>
      </w:r>
      <w:r>
        <w:rPr>
          <w:rFonts w:hint="default" w:ascii="Times New Roman" w:hAnsi="Times New Roman"/>
          <w:sz w:val="24"/>
        </w:rPr>
        <w:t>控制</w:t>
      </w:r>
      <w:r>
        <w:rPr>
          <w:rFonts w:hint="default" w:ascii="Times New Roman" w:hAnsi="Times New Roman"/>
          <w:sz w:val="24"/>
        </w:rPr>
        <w:fldChar w:fldCharType="end"/>
      </w:r>
      <w:r>
        <w:rPr>
          <w:rFonts w:hint="default" w:ascii="Times New Roman" w:hAnsi="Times New Roman"/>
          <w:sz w:val="24"/>
        </w:rPr>
        <w:t>过度造成的，个人失去了任何希望。涂尔干认为这种类型的自杀在现代社会并不常见，他没有对此作详细的讨论。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涂尔干总结其自杀研究</w:t>
      </w:r>
      <w:r>
        <w:rPr>
          <w:rFonts w:hint="eastAsia" w:ascii="Times New Roman" w:hAnsi="Times New Roman"/>
          <w:sz w:val="24"/>
          <w:lang w:eastAsia="zh-CN"/>
        </w:rPr>
        <w:t>，</w:t>
      </w:r>
      <w:r>
        <w:rPr>
          <w:rFonts w:hint="default" w:ascii="Times New Roman" w:hAnsi="Times New Roman"/>
          <w:sz w:val="24"/>
        </w:rPr>
        <w:t>提出了3个命题</w:t>
      </w:r>
      <w:r>
        <w:rPr>
          <w:rFonts w:hint="eastAsia" w:ascii="Times New Roman" w:hAnsi="Times New Roman"/>
          <w:sz w:val="24"/>
          <w:lang w:eastAsia="zh-CN"/>
        </w:rPr>
        <w:t>：</w:t>
      </w:r>
      <w:r>
        <w:rPr>
          <w:rFonts w:hint="default" w:ascii="Times New Roman" w:hAnsi="Times New Roman"/>
          <w:sz w:val="24"/>
        </w:rPr>
        <w:t>社会的人需要一个高于个人的社会目标；对这个目标所负的义务不至于使他失去自主；他的欲望应受到社会秩序给予的一定程度的限定。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sz w:val="24"/>
        </w:rPr>
      </w:pPr>
      <w:r>
        <w:rPr>
          <w:rFonts w:hint="default" w:ascii="Times New Roman" w:hAnsi="Times New Roman"/>
          <w:sz w:val="24"/>
        </w:rPr>
        <w:t>在自杀原因上，涂尔干并不完全否定个人生理上的因素，但认为那是次要的，社会原因才是主要的。他认为</w:t>
      </w:r>
      <w:r>
        <w:rPr>
          <w:rFonts w:hint="eastAsia" w:ascii="Times New Roman" w:hAnsi="Times New Roman"/>
          <w:sz w:val="24"/>
          <w:lang w:eastAsia="zh-CN"/>
        </w:rPr>
        <w:t>，</w:t>
      </w:r>
      <w:r>
        <w:rPr>
          <w:rFonts w:hint="default" w:ascii="Times New Roman" w:hAnsi="Times New Roman"/>
          <w:sz w:val="24"/>
        </w:rPr>
        <w:t>当一个社会不能提供上述3项条件时，一些心理上脆弱的个人就可能会自杀。</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jc w:val="both"/>
        <w:textAlignment w:val="auto"/>
        <w:outlineLvl w:val="0"/>
        <w:rPr>
          <w:rFonts w:hint="eastAsia" w:ascii="Times New Roman" w:hAnsi="Times New Roman"/>
          <w:b/>
          <w:bCs/>
          <w:sz w:val="24"/>
          <w:lang w:val="en-US" w:eastAsia="zh-CN"/>
        </w:rPr>
      </w:pPr>
      <w:r>
        <w:rPr>
          <w:rFonts w:hint="eastAsia" w:ascii="Times New Roman" w:hAnsi="Times New Roman"/>
          <w:b/>
          <w:bCs/>
          <w:sz w:val="24"/>
          <w:lang w:val="en-US" w:eastAsia="zh-CN"/>
        </w:rPr>
        <w:t>自己的思考</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lang w:val="en-US" w:eastAsia="zh-CN"/>
        </w:rPr>
      </w:pPr>
      <w:r>
        <w:rPr>
          <w:rFonts w:hint="eastAsia" w:ascii="Times New Roman" w:hAnsi="Times New Roman"/>
          <w:sz w:val="24"/>
          <w:lang w:val="en-US" w:eastAsia="zh-CN"/>
        </w:rPr>
        <w:t>主要有两点思考：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imes New Roman" w:hAnsi="Times New Roman"/>
          <w:b/>
          <w:bCs/>
          <w:sz w:val="24"/>
          <w:lang w:val="en-US" w:eastAsia="zh-CN"/>
        </w:rPr>
      </w:pPr>
      <w:r>
        <w:rPr>
          <w:rFonts w:hint="eastAsia" w:ascii="Times New Roman" w:hAnsi="Times New Roman"/>
          <w:b/>
          <w:bCs/>
          <w:sz w:val="24"/>
          <w:lang w:val="en-US" w:eastAsia="zh-CN"/>
        </w:rPr>
        <w:t>分类的重要性</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lang w:val="en-US" w:eastAsia="zh-CN"/>
        </w:rPr>
      </w:pPr>
      <w:r>
        <w:rPr>
          <w:rFonts w:hint="eastAsia" w:ascii="Times New Roman" w:hAnsi="Times New Roman"/>
          <w:b w:val="0"/>
          <w:bCs w:val="0"/>
          <w:sz w:val="24"/>
          <w:lang w:val="en-US" w:eastAsia="zh-CN"/>
        </w:rPr>
        <w:t>涂尔干基于影响因素和特点两个维度，通过分类的形式将复杂的自杀划分成清晰的四类，每类都有各自的对应的群体，这种分类方式有助于我们快速定位各类群体自杀的原因，进而采取措施。这种分类的方式值得我去学习。</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default" w:ascii="Times New Roman" w:hAnsi="Times New Roman"/>
          <w:b/>
          <w:bCs/>
          <w:sz w:val="24"/>
          <w:lang w:val="en-US" w:eastAsia="zh-CN"/>
        </w:rPr>
      </w:pPr>
      <w:r>
        <w:rPr>
          <w:rFonts w:hint="eastAsia" w:ascii="Times New Roman" w:hAnsi="Times New Roman"/>
          <w:b/>
          <w:bCs/>
          <w:sz w:val="24"/>
          <w:lang w:val="en-US" w:eastAsia="zh-CN"/>
        </w:rPr>
        <w:t>（二）学术灵感需要多读书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lang w:val="en-US" w:eastAsia="zh-CN"/>
        </w:rPr>
      </w:pPr>
      <w:r>
        <w:rPr>
          <w:rFonts w:hint="eastAsia" w:ascii="Times New Roman" w:hAnsi="Times New Roman"/>
          <w:sz w:val="24"/>
          <w:lang w:val="en-US" w:eastAsia="zh-CN"/>
        </w:rPr>
        <w:t>研一刚进入教育研究院，上吕林海老师的课程，当时印象比较深刻的就是他们对课堂沉默现象的分类及其名称的确定，当时觉得分类比较简单，只要找到上述所说的分类依据，借助工具点两下就可以完成，但是想要给各个分类取一个恰当且新颖的名称，同时还能说服大众，确实有些困难。当时觉得他们起的名字真好，切题且不俗，但是一直以为是本土概念，现在发现可能是受涂尔干《自杀论》中自杀分类的启发。所以多读书真的很重要，说不定就能解决关键问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rPr>
      </w:pPr>
    </w:p>
    <w:p>
      <w:pPr>
        <w:rPr>
          <w:rFonts w:ascii="Times New Roman" w:hAnsi="Times New Roman"/>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E8EA"/>
    <w:multiLevelType w:val="singleLevel"/>
    <w:tmpl w:val="011FE8EA"/>
    <w:lvl w:ilvl="0" w:tentative="0">
      <w:start w:val="4"/>
      <w:numFmt w:val="chineseCounting"/>
      <w:suff w:val="nothing"/>
      <w:lvlText w:val="%1、"/>
      <w:lvlJc w:val="left"/>
      <w:rPr>
        <w:rFonts w:hint="eastAsia"/>
      </w:rPr>
    </w:lvl>
  </w:abstractNum>
  <w:abstractNum w:abstractNumId="1">
    <w:nsid w:val="06D46083"/>
    <w:multiLevelType w:val="singleLevel"/>
    <w:tmpl w:val="06D4608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25D5E"/>
    <w:rsid w:val="0D845391"/>
    <w:rsid w:val="0DE03D3C"/>
    <w:rsid w:val="0FED6FC3"/>
    <w:rsid w:val="14E869F3"/>
    <w:rsid w:val="152E1C80"/>
    <w:rsid w:val="22F939C1"/>
    <w:rsid w:val="2BAF35A5"/>
    <w:rsid w:val="2D3F54BF"/>
    <w:rsid w:val="30AA3A63"/>
    <w:rsid w:val="3515241A"/>
    <w:rsid w:val="35E43249"/>
    <w:rsid w:val="383203BA"/>
    <w:rsid w:val="498D1F98"/>
    <w:rsid w:val="54DE72B7"/>
    <w:rsid w:val="5E20244C"/>
    <w:rsid w:val="63C0117F"/>
    <w:rsid w:val="66665DF0"/>
    <w:rsid w:val="6A1A3F3C"/>
    <w:rsid w:val="6C1F2504"/>
    <w:rsid w:val="7417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2020-12-31T08:50:00Z</dcterms:created>
  <dc:creator>Administrator</dc:creator>
  <cp:lastModifiedBy>师悦</cp:lastModifiedBy>
  <dcterms:modified xsi:type="dcterms:W3CDTF">2021-01-03T10:37:00Z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