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4C" w:rsidRPr="004F086D" w:rsidRDefault="0089034C" w:rsidP="0089034C">
      <w:pPr>
        <w:widowControl/>
        <w:shd w:val="clear" w:color="auto" w:fill="FFFFFF"/>
        <w:spacing w:after="105"/>
        <w:jc w:val="center"/>
        <w:outlineLvl w:val="1"/>
        <w:rPr>
          <w:rFonts w:ascii="Microsoft YaHei UI" w:eastAsia="Microsoft YaHei UI" w:hAnsi="Microsoft YaHei UI" w:cs="宋体"/>
          <w:b/>
          <w:bCs/>
          <w:color w:val="333333"/>
          <w:spacing w:val="4"/>
          <w:kern w:val="0"/>
          <w:sz w:val="32"/>
          <w:szCs w:val="17"/>
        </w:rPr>
      </w:pPr>
      <w:r>
        <w:rPr>
          <w:rFonts w:ascii="Microsoft YaHei UI" w:eastAsia="Microsoft YaHei UI" w:hAnsi="Microsoft YaHei UI" w:cs="宋体" w:hint="eastAsia"/>
          <w:b/>
          <w:bCs/>
          <w:color w:val="333333"/>
          <w:spacing w:val="4"/>
          <w:kern w:val="0"/>
          <w:sz w:val="32"/>
          <w:szCs w:val="17"/>
        </w:rPr>
        <w:t>马克斯▪韦伯《社会学的基本概念</w:t>
      </w:r>
      <w:r w:rsidRPr="004F086D">
        <w:rPr>
          <w:rFonts w:ascii="Microsoft YaHei UI" w:eastAsia="Microsoft YaHei UI" w:hAnsi="Microsoft YaHei UI" w:cs="宋体" w:hint="eastAsia"/>
          <w:b/>
          <w:bCs/>
          <w:color w:val="333333"/>
          <w:spacing w:val="4"/>
          <w:kern w:val="0"/>
          <w:sz w:val="32"/>
          <w:szCs w:val="17"/>
        </w:rPr>
        <w:t>》读书笔记</w:t>
      </w:r>
    </w:p>
    <w:p w:rsidR="0089034C" w:rsidRPr="00A06F51" w:rsidRDefault="0089034C" w:rsidP="00A06F51">
      <w:pPr>
        <w:pStyle w:val="a3"/>
        <w:spacing w:before="0" w:beforeAutospacing="0" w:after="0" w:afterAutospacing="0"/>
        <w:jc w:val="center"/>
      </w:pPr>
      <w:r>
        <w:rPr>
          <w:rFonts w:hint="eastAsia"/>
        </w:rPr>
        <w:t>毛文娟</w:t>
      </w:r>
    </w:p>
    <w:p w:rsidR="00A06F51" w:rsidRPr="0089034C" w:rsidRDefault="007862F5" w:rsidP="00A06F51">
      <w:pPr>
        <w:pStyle w:val="a3"/>
        <w:spacing w:line="360" w:lineRule="exact"/>
        <w:ind w:firstLine="480"/>
        <w:jc w:val="both"/>
        <w:rPr>
          <w:rFonts w:ascii="华文仿宋" w:eastAsia="华文仿宋" w:hAnsi="华文仿宋"/>
        </w:rPr>
      </w:pPr>
      <w:r w:rsidRPr="007862F5">
        <w:rPr>
          <w:rFonts w:ascii="华文仿宋" w:eastAsia="华文仿宋" w:hAnsi="华文仿宋" w:hint="eastAsia"/>
        </w:rPr>
        <w:t>马克斯·韦伯（1864—1920）</w:t>
      </w:r>
      <w:r w:rsidR="00A06F51" w:rsidRPr="00094D49">
        <w:rPr>
          <w:rFonts w:ascii="华文仿宋" w:eastAsia="华文仿宋" w:hAnsi="华文仿宋" w:hint="eastAsia"/>
        </w:rPr>
        <w:t>出生于德国埃尔福特，在成长过程中他目睹</w:t>
      </w:r>
      <w:r w:rsidR="00A06F51">
        <w:rPr>
          <w:rFonts w:ascii="华文仿宋" w:eastAsia="华文仿宋" w:hAnsi="华文仿宋" w:hint="eastAsia"/>
        </w:rPr>
        <w:t>了</w:t>
      </w:r>
      <w:r w:rsidR="00A06F51" w:rsidRPr="00094D49">
        <w:rPr>
          <w:rFonts w:ascii="华文仿宋" w:eastAsia="华文仿宋" w:hAnsi="华文仿宋" w:hint="eastAsia"/>
        </w:rPr>
        <w:t>工业革命带</w:t>
      </w:r>
      <w:r w:rsidR="00A06F51">
        <w:rPr>
          <w:rFonts w:ascii="华文仿宋" w:eastAsia="华文仿宋" w:hAnsi="华文仿宋" w:hint="eastAsia"/>
        </w:rPr>
        <w:t>给</w:t>
      </w:r>
      <w:r w:rsidR="00A06F51" w:rsidRPr="00094D49">
        <w:rPr>
          <w:rFonts w:ascii="华文仿宋" w:eastAsia="华文仿宋" w:hAnsi="华文仿宋" w:hint="eastAsia"/>
        </w:rPr>
        <w:t>祖国</w:t>
      </w:r>
      <w:r w:rsidR="00A06F51">
        <w:rPr>
          <w:rFonts w:ascii="华文仿宋" w:eastAsia="华文仿宋" w:hAnsi="华文仿宋" w:hint="eastAsia"/>
        </w:rPr>
        <w:t>的</w:t>
      </w:r>
      <w:r w:rsidR="00A06F51" w:rsidRPr="00094D49">
        <w:rPr>
          <w:rFonts w:ascii="华文仿宋" w:eastAsia="华文仿宋" w:hAnsi="华文仿宋" w:hint="eastAsia"/>
        </w:rPr>
        <w:t>剧变</w:t>
      </w:r>
      <w:r w:rsidR="00A06F51">
        <w:rPr>
          <w:rFonts w:ascii="华文仿宋" w:eastAsia="华文仿宋" w:hAnsi="华文仿宋" w:hint="eastAsia"/>
        </w:rPr>
        <w:t>，并为之</w:t>
      </w:r>
      <w:r w:rsidR="00A06F51" w:rsidRPr="00094D49">
        <w:rPr>
          <w:rFonts w:ascii="华文仿宋" w:eastAsia="华文仿宋" w:hAnsi="华文仿宋" w:hint="eastAsia"/>
        </w:rPr>
        <w:t>震撼。城市规模爆炸性增长，公司大量成立，新的管理精英逐渐取代旧的贵族阶层。</w:t>
      </w:r>
      <w:r>
        <w:rPr>
          <w:rFonts w:ascii="华文仿宋" w:eastAsia="华文仿宋" w:hAnsi="华文仿宋" w:hint="eastAsia"/>
        </w:rPr>
        <w:t>韦伯的父亲是</w:t>
      </w:r>
      <w:r w:rsidRPr="007862F5">
        <w:rPr>
          <w:rFonts w:ascii="华文仿宋" w:eastAsia="华文仿宋" w:hAnsi="华文仿宋" w:hint="eastAsia"/>
        </w:rPr>
        <w:t>法学家、政治家</w:t>
      </w:r>
      <w:r>
        <w:rPr>
          <w:rFonts w:ascii="华文仿宋" w:eastAsia="华文仿宋" w:hAnsi="华文仿宋" w:hint="eastAsia"/>
        </w:rPr>
        <w:t>，</w:t>
      </w:r>
      <w:r w:rsidRPr="007862F5">
        <w:rPr>
          <w:rFonts w:ascii="华文仿宋" w:eastAsia="华文仿宋" w:hAnsi="华文仿宋" w:hint="eastAsia"/>
        </w:rPr>
        <w:t>他受爸爸影响，本科读法律专业，也学了经济学、历史学等知识。韦伯</w:t>
      </w:r>
      <w:r w:rsidR="00E74C6D" w:rsidRPr="007862F5">
        <w:rPr>
          <w:rFonts w:ascii="华文仿宋" w:eastAsia="华文仿宋" w:hAnsi="华文仿宋" w:hint="eastAsia"/>
        </w:rPr>
        <w:t>法律学位</w:t>
      </w:r>
      <w:r w:rsidR="00E74C6D">
        <w:rPr>
          <w:rFonts w:ascii="华文仿宋" w:eastAsia="华文仿宋" w:hAnsi="华文仿宋" w:hint="eastAsia"/>
        </w:rPr>
        <w:t>博士</w:t>
      </w:r>
      <w:r w:rsidRPr="007862F5">
        <w:rPr>
          <w:rFonts w:ascii="华文仿宋" w:eastAsia="华文仿宋" w:hAnsi="华文仿宋" w:hint="eastAsia"/>
        </w:rPr>
        <w:t>快毕业的时候，他对社会政策开始感兴趣，并进军农业经济领域成为了专家。从韦伯的经历以及他的成就，可以看出他是一个社科领域“综合性”大牛。</w:t>
      </w:r>
    </w:p>
    <w:p w:rsidR="00FC6875" w:rsidRPr="0089034C" w:rsidRDefault="0089034C" w:rsidP="0089034C">
      <w:pPr>
        <w:pStyle w:val="a3"/>
        <w:spacing w:line="360" w:lineRule="exact"/>
        <w:ind w:firstLine="480"/>
        <w:jc w:val="both"/>
        <w:rPr>
          <w:rFonts w:ascii="华文仿宋" w:eastAsia="华文仿宋" w:hAnsi="华文仿宋"/>
        </w:rPr>
      </w:pPr>
      <w:r>
        <w:rPr>
          <w:rFonts w:ascii="华文仿宋" w:eastAsia="华文仿宋" w:hAnsi="华文仿宋"/>
        </w:rPr>
        <w:t>《</w:t>
      </w:r>
      <w:r>
        <w:rPr>
          <w:rFonts w:ascii="华文仿宋" w:eastAsia="华文仿宋" w:hAnsi="华文仿宋" w:hint="eastAsia"/>
        </w:rPr>
        <w:t>社会</w:t>
      </w:r>
      <w:r>
        <w:rPr>
          <w:rFonts w:ascii="华文仿宋" w:eastAsia="华文仿宋" w:hAnsi="华文仿宋"/>
        </w:rPr>
        <w:t>学的基本概念</w:t>
      </w:r>
      <w:r w:rsidRPr="0089034C">
        <w:rPr>
          <w:rFonts w:ascii="华文仿宋" w:eastAsia="华文仿宋" w:hAnsi="华文仿宋"/>
        </w:rPr>
        <w:t>》</w:t>
      </w:r>
      <w:r w:rsidR="005B72E3" w:rsidRPr="0089034C">
        <w:rPr>
          <w:rFonts w:ascii="华文仿宋" w:eastAsia="华文仿宋" w:hAnsi="华文仿宋"/>
        </w:rPr>
        <w:t>是一部对社会学概念作出清晰阐释</w:t>
      </w:r>
      <w:r w:rsidR="00A401CD">
        <w:rPr>
          <w:rFonts w:ascii="华文仿宋" w:eastAsia="华文仿宋" w:hAnsi="华文仿宋" w:hint="eastAsia"/>
        </w:rPr>
        <w:t>的</w:t>
      </w:r>
      <w:r w:rsidR="00094D49">
        <w:rPr>
          <w:rFonts w:ascii="华文仿宋" w:eastAsia="华文仿宋" w:hAnsi="华文仿宋"/>
        </w:rPr>
        <w:t>社会学入门读物。</w:t>
      </w:r>
      <w:r w:rsidR="005B72E3" w:rsidRPr="0089034C">
        <w:rPr>
          <w:rFonts w:ascii="华文仿宋" w:eastAsia="华文仿宋" w:hAnsi="华文仿宋"/>
        </w:rPr>
        <w:t>原出自马克斯·</w:t>
      </w:r>
      <w:r w:rsidR="00094D49">
        <w:rPr>
          <w:rFonts w:ascii="华文仿宋" w:eastAsia="华文仿宋" w:hAnsi="华文仿宋"/>
        </w:rPr>
        <w:t>韦伯的《关于理解社会学的若干范畴》，后独立成书出版。本书</w:t>
      </w:r>
      <w:r w:rsidR="005B72E3" w:rsidRPr="0089034C">
        <w:rPr>
          <w:rFonts w:ascii="华文仿宋" w:eastAsia="华文仿宋" w:hAnsi="华文仿宋"/>
        </w:rPr>
        <w:t>详尽地表达了</w:t>
      </w:r>
      <w:r w:rsidR="00094D49" w:rsidRPr="001A5DB3">
        <w:rPr>
          <w:rFonts w:ascii="华文仿宋" w:eastAsia="华文仿宋" w:hAnsi="华文仿宋" w:hint="eastAsia"/>
          <w:b/>
        </w:rPr>
        <w:t>韦</w:t>
      </w:r>
      <w:r w:rsidR="00094D49" w:rsidRPr="001A5DB3">
        <w:rPr>
          <w:rFonts w:ascii="华文仿宋" w:eastAsia="华文仿宋" w:hAnsi="华文仿宋"/>
          <w:b/>
        </w:rPr>
        <w:t>伯</w:t>
      </w:r>
      <w:r w:rsidR="005B72E3" w:rsidRPr="001A5DB3">
        <w:rPr>
          <w:rFonts w:ascii="华文仿宋" w:eastAsia="华文仿宋" w:hAnsi="华文仿宋"/>
          <w:b/>
        </w:rPr>
        <w:t>对社会学研究的任务、目标、方法和概念工具所持有的观点</w:t>
      </w:r>
      <w:r w:rsidR="005B72E3" w:rsidRPr="0089034C">
        <w:rPr>
          <w:rFonts w:ascii="华文仿宋" w:eastAsia="华文仿宋" w:hAnsi="华文仿宋"/>
        </w:rPr>
        <w:t>，同时也将他的理论思考能力发挥得淋漓尽致，是我们理解和研究马克斯·韦伯的社会学，甚至也是理解和研究他的政治思想的重要基础。</w:t>
      </w:r>
      <w:r w:rsidR="00094D49" w:rsidRPr="00094D49">
        <w:rPr>
          <w:rFonts w:ascii="华文仿宋" w:eastAsia="华文仿宋" w:hAnsi="华文仿宋" w:hint="eastAsia"/>
        </w:rPr>
        <w:t>马克斯·韦伯</w:t>
      </w:r>
      <w:r w:rsidR="001A5DB3">
        <w:rPr>
          <w:rFonts w:ascii="华文仿宋" w:eastAsia="华文仿宋" w:hAnsi="华文仿宋" w:hint="eastAsia"/>
        </w:rPr>
        <w:t>和</w:t>
      </w:r>
      <w:r w:rsidR="00094D49" w:rsidRPr="00094D49">
        <w:rPr>
          <w:rFonts w:ascii="华文仿宋" w:eastAsia="华文仿宋" w:hAnsi="华文仿宋" w:hint="eastAsia"/>
        </w:rPr>
        <w:t>卡尔·马克思</w:t>
      </w:r>
      <w:r w:rsidR="00094D49">
        <w:rPr>
          <w:rFonts w:ascii="华文仿宋" w:eastAsia="华文仿宋" w:hAnsi="华文仿宋" w:hint="eastAsia"/>
        </w:rPr>
        <w:t>、</w:t>
      </w:r>
      <w:r w:rsidR="00094D49" w:rsidRPr="00094D49">
        <w:rPr>
          <w:rFonts w:ascii="华文仿宋" w:eastAsia="华文仿宋" w:hAnsi="华文仿宋" w:hint="eastAsia"/>
        </w:rPr>
        <w:t>亚当·斯密</w:t>
      </w:r>
      <w:r w:rsidR="00094D49">
        <w:rPr>
          <w:rFonts w:ascii="华文仿宋" w:eastAsia="华文仿宋" w:hAnsi="华文仿宋" w:hint="eastAsia"/>
        </w:rPr>
        <w:t>，是</w:t>
      </w:r>
      <w:r w:rsidR="001A5DB3">
        <w:rPr>
          <w:rFonts w:ascii="华文仿宋" w:eastAsia="华文仿宋" w:hAnsi="华文仿宋" w:hint="eastAsia"/>
        </w:rPr>
        <w:t>最好地解释资本主义</w:t>
      </w:r>
      <w:r w:rsidR="00094D49" w:rsidRPr="00094D49">
        <w:rPr>
          <w:rFonts w:ascii="华文仿宋" w:eastAsia="华文仿宋" w:hAnsi="华文仿宋" w:hint="eastAsia"/>
        </w:rPr>
        <w:t>经济系统</w:t>
      </w:r>
      <w:r w:rsidR="00094D49">
        <w:rPr>
          <w:rFonts w:ascii="华文仿宋" w:eastAsia="华文仿宋" w:hAnsi="华文仿宋" w:hint="eastAsia"/>
        </w:rPr>
        <w:t>的三位哲学家</w:t>
      </w:r>
      <w:r w:rsidR="001A5DB3">
        <w:rPr>
          <w:rFonts w:ascii="华文仿宋" w:eastAsia="华文仿宋" w:hAnsi="华文仿宋" w:hint="eastAsia"/>
        </w:rPr>
        <w:t>。</w:t>
      </w:r>
      <w:r w:rsidR="00E24769">
        <w:rPr>
          <w:rFonts w:ascii="华文仿宋" w:eastAsia="华文仿宋" w:hAnsi="华文仿宋" w:hint="eastAsia"/>
        </w:rPr>
        <w:t>韦伯还著有</w:t>
      </w:r>
      <w:r w:rsidR="00094D49">
        <w:rPr>
          <w:rFonts w:ascii="华文仿宋" w:eastAsia="华文仿宋" w:hAnsi="华文仿宋" w:hint="eastAsia"/>
        </w:rPr>
        <w:t>《经济与社会》</w:t>
      </w:r>
      <w:r w:rsidR="00E24769">
        <w:rPr>
          <w:rFonts w:ascii="华文仿宋" w:eastAsia="华文仿宋" w:hAnsi="华文仿宋" w:hint="eastAsia"/>
        </w:rPr>
        <w:t>，此书</w:t>
      </w:r>
      <w:r w:rsidR="00560BE2">
        <w:rPr>
          <w:rFonts w:ascii="华文仿宋" w:eastAsia="华文仿宋" w:hAnsi="华文仿宋" w:hint="eastAsia"/>
        </w:rPr>
        <w:t>凝结了他政治社会学的重要思想，</w:t>
      </w:r>
      <w:r w:rsidR="008804F0">
        <w:rPr>
          <w:rFonts w:ascii="华文仿宋" w:eastAsia="华文仿宋" w:hAnsi="华文仿宋" w:hint="eastAsia"/>
        </w:rPr>
        <w:t>同样是社会学</w:t>
      </w:r>
      <w:r w:rsidR="009A4637">
        <w:rPr>
          <w:rFonts w:ascii="华文仿宋" w:eastAsia="华文仿宋" w:hAnsi="华文仿宋" w:hint="eastAsia"/>
        </w:rPr>
        <w:t>、</w:t>
      </w:r>
      <w:r w:rsidR="00094D49">
        <w:rPr>
          <w:rFonts w:ascii="华文仿宋" w:eastAsia="华文仿宋" w:hAnsi="华文仿宋" w:hint="eastAsia"/>
        </w:rPr>
        <w:t>经济学</w:t>
      </w:r>
      <w:r w:rsidR="008804F0">
        <w:rPr>
          <w:rFonts w:ascii="华文仿宋" w:eastAsia="华文仿宋" w:hAnsi="华文仿宋" w:hint="eastAsia"/>
        </w:rPr>
        <w:t>领域学</w:t>
      </w:r>
      <w:r w:rsidR="00094D49">
        <w:rPr>
          <w:rFonts w:ascii="华文仿宋" w:eastAsia="华文仿宋" w:hAnsi="华文仿宋" w:hint="eastAsia"/>
        </w:rPr>
        <w:t>者</w:t>
      </w:r>
      <w:r w:rsidR="009A4637">
        <w:rPr>
          <w:rFonts w:ascii="华文仿宋" w:eastAsia="华文仿宋" w:hAnsi="华文仿宋" w:hint="eastAsia"/>
        </w:rPr>
        <w:t>案</w:t>
      </w:r>
      <w:r w:rsidR="00094D49">
        <w:rPr>
          <w:rFonts w:ascii="华文仿宋" w:eastAsia="华文仿宋" w:hAnsi="华文仿宋" w:hint="eastAsia"/>
        </w:rPr>
        <w:t>边的重要文献</w:t>
      </w:r>
      <w:r w:rsidR="00094D49" w:rsidRPr="00094D49">
        <w:rPr>
          <w:rFonts w:ascii="华文仿宋" w:eastAsia="华文仿宋" w:hAnsi="华文仿宋" w:hint="eastAsia"/>
        </w:rPr>
        <w:t>。</w:t>
      </w:r>
    </w:p>
    <w:p w:rsidR="005B72E3" w:rsidRPr="0089034C" w:rsidRDefault="00560BE2" w:rsidP="0089034C">
      <w:pPr>
        <w:pStyle w:val="a3"/>
        <w:spacing w:line="360" w:lineRule="exact"/>
        <w:ind w:firstLine="480"/>
        <w:rPr>
          <w:rFonts w:ascii="华文仿宋" w:eastAsia="华文仿宋" w:hAnsi="华文仿宋"/>
        </w:rPr>
      </w:pPr>
      <w:r>
        <w:rPr>
          <w:rFonts w:ascii="华文仿宋" w:eastAsia="华文仿宋" w:hAnsi="华文仿宋"/>
        </w:rPr>
        <w:t>《</w:t>
      </w:r>
      <w:r w:rsidR="005B72E3" w:rsidRPr="0089034C">
        <w:rPr>
          <w:rFonts w:ascii="华文仿宋" w:eastAsia="华文仿宋" w:hAnsi="华文仿宋"/>
        </w:rPr>
        <w:t>社会学的基本概念》是</w:t>
      </w:r>
      <w:r w:rsidR="008D5AD3">
        <w:rPr>
          <w:rFonts w:ascii="华文仿宋" w:eastAsia="华文仿宋" w:hAnsi="华文仿宋" w:hint="eastAsia"/>
        </w:rPr>
        <w:t>本</w:t>
      </w:r>
      <w:r w:rsidR="008D5AD3">
        <w:rPr>
          <w:rFonts w:ascii="华文仿宋" w:eastAsia="华文仿宋" w:hAnsi="华文仿宋"/>
        </w:rPr>
        <w:t>仅</w:t>
      </w:r>
      <w:r w:rsidR="005B72E3" w:rsidRPr="0089034C">
        <w:rPr>
          <w:rFonts w:ascii="华文仿宋" w:eastAsia="华文仿宋" w:hAnsi="华文仿宋"/>
        </w:rPr>
        <w:t>百页的“小书”，但体积小学问大，</w:t>
      </w:r>
      <w:r>
        <w:rPr>
          <w:rFonts w:ascii="华文仿宋" w:eastAsia="华文仿宋" w:hAnsi="华文仿宋"/>
        </w:rPr>
        <w:t>最开始阅读时实感晦涩难懂，读几行就开始神游</w:t>
      </w:r>
      <w:r w:rsidR="008D5AD3">
        <w:rPr>
          <w:rFonts w:ascii="华文仿宋" w:eastAsia="华文仿宋" w:hAnsi="华文仿宋"/>
        </w:rPr>
        <w:t>了</w:t>
      </w:r>
      <w:r w:rsidR="005B72E3" w:rsidRPr="0089034C">
        <w:rPr>
          <w:rFonts w:ascii="华文仿宋" w:eastAsia="华文仿宋" w:hAnsi="华文仿宋"/>
        </w:rPr>
        <w:t>。</w:t>
      </w:r>
      <w:r w:rsidR="008D5AD3">
        <w:rPr>
          <w:rFonts w:ascii="华文仿宋" w:eastAsia="华文仿宋" w:hAnsi="华文仿宋"/>
        </w:rPr>
        <w:t>后</w:t>
      </w:r>
      <w:r>
        <w:rPr>
          <w:rFonts w:ascii="华文仿宋" w:eastAsia="华文仿宋" w:hAnsi="华文仿宋"/>
        </w:rPr>
        <w:t>看到一位读者说，这本书其实是社会学学习者手边的一</w:t>
      </w:r>
      <w:r w:rsidR="008D5AD3">
        <w:rPr>
          <w:rFonts w:ascii="华文仿宋" w:eastAsia="华文仿宋" w:hAnsi="华文仿宋"/>
        </w:rPr>
        <w:t>本工具书，当涉及</w:t>
      </w:r>
      <w:r w:rsidR="00591412">
        <w:rPr>
          <w:rFonts w:ascii="华文仿宋" w:eastAsia="华文仿宋" w:hAnsi="华文仿宋"/>
        </w:rPr>
        <w:t>对</w:t>
      </w:r>
      <w:r w:rsidR="008D5AD3">
        <w:rPr>
          <w:rFonts w:ascii="华文仿宋" w:eastAsia="华文仿宋" w:hAnsi="华文仿宋"/>
        </w:rPr>
        <w:t>社会学的</w:t>
      </w:r>
      <w:r>
        <w:rPr>
          <w:rFonts w:ascii="华文仿宋" w:eastAsia="华文仿宋" w:hAnsi="华文仿宋"/>
        </w:rPr>
        <w:t>基本概念</w:t>
      </w:r>
      <w:r w:rsidR="00591412">
        <w:rPr>
          <w:rFonts w:ascii="华文仿宋" w:eastAsia="华文仿宋" w:hAnsi="华文仿宋"/>
        </w:rPr>
        <w:t>有疑问</w:t>
      </w:r>
      <w:r w:rsidR="008D5AD3">
        <w:rPr>
          <w:rFonts w:ascii="华文仿宋" w:eastAsia="华文仿宋" w:hAnsi="华文仿宋"/>
        </w:rPr>
        <w:t>时可查</w:t>
      </w:r>
      <w:r w:rsidR="00591412">
        <w:rPr>
          <w:rFonts w:ascii="华文仿宋" w:eastAsia="华文仿宋" w:hAnsi="华文仿宋"/>
        </w:rPr>
        <w:t>阅</w:t>
      </w:r>
      <w:r w:rsidR="008D5AD3">
        <w:rPr>
          <w:rFonts w:ascii="华文仿宋" w:eastAsia="华文仿宋" w:hAnsi="华文仿宋"/>
        </w:rPr>
        <w:t>翻</w:t>
      </w:r>
      <w:r w:rsidR="00591412">
        <w:rPr>
          <w:rFonts w:ascii="华文仿宋" w:eastAsia="华文仿宋" w:hAnsi="华文仿宋"/>
        </w:rPr>
        <w:t>读</w:t>
      </w:r>
      <w:r w:rsidR="008D5AD3">
        <w:rPr>
          <w:rFonts w:ascii="华文仿宋" w:eastAsia="华文仿宋" w:hAnsi="华文仿宋" w:hint="eastAsia"/>
        </w:rPr>
        <w:t>，</w:t>
      </w:r>
      <w:r w:rsidR="00591412">
        <w:rPr>
          <w:rFonts w:ascii="华文仿宋" w:eastAsia="华文仿宋" w:hAnsi="华文仿宋"/>
        </w:rPr>
        <w:t>因此对本书定位有了些概念。后读到社会行为、正当秩序、斗争、共同体等概念时</w:t>
      </w:r>
      <w:r>
        <w:rPr>
          <w:rFonts w:ascii="华文仿宋" w:eastAsia="华文仿宋" w:hAnsi="华文仿宋"/>
        </w:rPr>
        <w:t>，</w:t>
      </w:r>
      <w:r w:rsidR="00591412">
        <w:rPr>
          <w:rFonts w:ascii="华文仿宋" w:eastAsia="华文仿宋" w:hAnsi="华文仿宋"/>
        </w:rPr>
        <w:t>联想到一些现实场景，慢慢才</w:t>
      </w:r>
      <w:r>
        <w:rPr>
          <w:rFonts w:ascii="华文仿宋" w:eastAsia="华文仿宋" w:hAnsi="华文仿宋"/>
        </w:rPr>
        <w:t>看出了些眉目。</w:t>
      </w:r>
      <w:r w:rsidR="00147814">
        <w:rPr>
          <w:rFonts w:ascii="华文仿宋" w:eastAsia="华文仿宋" w:hAnsi="华文仿宋"/>
        </w:rPr>
        <w:t>下面就学习的一些社会学概念和体会作一梳理。</w:t>
      </w:r>
    </w:p>
    <w:p w:rsidR="00560BE2" w:rsidRPr="00147814" w:rsidRDefault="00560BE2" w:rsidP="00147814">
      <w:pPr>
        <w:pStyle w:val="a3"/>
        <w:spacing w:line="360" w:lineRule="exact"/>
        <w:ind w:firstLine="480"/>
        <w:rPr>
          <w:rFonts w:ascii="华文仿宋" w:eastAsia="华文仿宋" w:hAnsi="华文仿宋"/>
          <w:b/>
          <w:bCs/>
        </w:rPr>
      </w:pPr>
      <w:r w:rsidRPr="00147814">
        <w:rPr>
          <w:rFonts w:ascii="华文仿宋" w:eastAsia="华文仿宋" w:hAnsi="华文仿宋" w:hint="eastAsia"/>
        </w:rPr>
        <w:t>社会学指的是一门试图说明性地理解社会行为，并由此而对这一行为的过程和作用作出因果解释的科学。“行为”在这里表示人的行动（包括外在的和内心的行动，以及不行动或忍受），只要这一行动带有行为者赋加的主观意向。“社会”行为则表示，根据行为者所赋加的意向而与他人行为有关，并在其过程中针对他人行为的一类行动。</w:t>
      </w:r>
    </w:p>
    <w:p w:rsidR="00560BE2" w:rsidRPr="00147814" w:rsidRDefault="00560BE2" w:rsidP="00147814">
      <w:pPr>
        <w:pStyle w:val="a3"/>
        <w:spacing w:line="360" w:lineRule="exact"/>
        <w:ind w:firstLine="480"/>
        <w:rPr>
          <w:rFonts w:ascii="华文仿宋" w:eastAsia="华文仿宋" w:hAnsi="华文仿宋"/>
        </w:rPr>
      </w:pPr>
      <w:r w:rsidRPr="00147814">
        <w:rPr>
          <w:rFonts w:ascii="华文仿宋" w:eastAsia="华文仿宋" w:hAnsi="华文仿宋"/>
        </w:rPr>
        <w:t>1. “意向”</w:t>
      </w:r>
      <w:r w:rsidR="006E0504">
        <w:rPr>
          <w:rFonts w:ascii="华文仿宋" w:eastAsia="华文仿宋" w:hAnsi="华文仿宋"/>
        </w:rPr>
        <w:t>在这里指的可以是：</w:t>
      </w:r>
      <w:r w:rsidRPr="00147814">
        <w:rPr>
          <w:rFonts w:ascii="华文仿宋" w:eastAsia="华文仿宋" w:hAnsi="华文仿宋"/>
        </w:rPr>
        <w:t>1）一个行为者在某一具体环境下主观上实际持有的意向</w:t>
      </w:r>
      <w:r w:rsidR="006E0504">
        <w:rPr>
          <w:rFonts w:ascii="华文仿宋" w:eastAsia="华文仿宋" w:hAnsi="华文仿宋"/>
        </w:rPr>
        <w:t>，或者一群行为者在特定的一系列事件中平均或近似持有的主观意向；</w:t>
      </w:r>
      <w:r w:rsidRPr="00147814">
        <w:rPr>
          <w:rFonts w:ascii="华文仿宋" w:eastAsia="华文仿宋" w:hAnsi="华文仿宋"/>
        </w:rPr>
        <w:t>2）在一个思维构造的纯粹状态里，被视为典型的某个或某些行为者主观持有的意向。意向是否客观上“正确”或者是否能够被形而上学地论证为“真”，在此毫无意义。在这一点上，研究行为的经验科学如社会学和历史学，与研究行</w:t>
      </w:r>
      <w:r w:rsidRPr="00147814">
        <w:rPr>
          <w:rFonts w:ascii="华文仿宋" w:eastAsia="华文仿宋" w:hAnsi="华文仿宋"/>
        </w:rPr>
        <w:lastRenderedPageBreak/>
        <w:t>为的各种带有价值判断的学科如法学、伦理学、道德学、美学等不同，后者试图研究的，是其对象的“正确”或“有效”的意向。</w:t>
      </w:r>
    </w:p>
    <w:p w:rsidR="007862F5" w:rsidRPr="00147814" w:rsidRDefault="007862F5" w:rsidP="00383E6A">
      <w:pPr>
        <w:pStyle w:val="a3"/>
        <w:spacing w:line="360" w:lineRule="exact"/>
        <w:ind w:firstLine="480"/>
        <w:rPr>
          <w:rFonts w:ascii="华文仿宋" w:eastAsia="华文仿宋" w:hAnsi="华文仿宋"/>
        </w:rPr>
      </w:pPr>
      <w:r w:rsidRPr="00147814">
        <w:rPr>
          <w:rFonts w:ascii="华文仿宋" w:eastAsia="华文仿宋" w:hAnsi="华文仿宋" w:hint="eastAsia"/>
        </w:rPr>
        <w:t>2. 有意向的行为，与单纯反应性的、无主观意向的行为之间，没有任何确定的界限。与社会学有关的行为中，有很大一部分，尤其是纯粹习惯性的行为，就处在两者的界线上。在人的心理生理活动中，有时根本就不存在具有意向的即可以理解的行为。还有些行为的意向，只有专家才能辨认出来。神秘的从而无法适当用语言表述的行为，对于那些不能产生这些行为的人来说，是不可理解的。反之，把特定行为产生出来的能力，不是理解这一行为的前提条件。“不是恺撒的人也能理解恺撒。”要明确地理解一种行为，完整的“行为重现”是重要的，但不是绝对的条件。在一个行为过程中，可理解的部分和不可理解的部分常常混在一处、连成一体。</w:t>
      </w:r>
    </w:p>
    <w:p w:rsidR="007862F5" w:rsidRPr="00147814" w:rsidRDefault="007862F5" w:rsidP="00F575DC">
      <w:pPr>
        <w:pStyle w:val="a3"/>
        <w:spacing w:line="360" w:lineRule="exact"/>
        <w:ind w:firstLine="480"/>
        <w:rPr>
          <w:rFonts w:ascii="华文仿宋" w:eastAsia="华文仿宋" w:hAnsi="华文仿宋"/>
        </w:rPr>
      </w:pPr>
      <w:r w:rsidRPr="00147814">
        <w:rPr>
          <w:rFonts w:ascii="华文仿宋" w:eastAsia="华文仿宋" w:hAnsi="华文仿宋" w:hint="eastAsia"/>
        </w:rPr>
        <w:t>3. 所有的说明，就像整个科学一样，都希冀“明确”。明确的理解具有的特征或者是理性的，或者是可设身处地领会的。在这里，理性的特征表示，对人的某一行为来说，它所具有的全部意向都被完全、透彻地理性化理解了。可设身处地领会的特征则表示，这一行为所具有的全部感觉世界都被重新完整地想象出来。理性的理解，即对行为意向的直接和清晰的理智把握，能够实现的最高层次，</w:t>
      </w:r>
      <w:r w:rsidR="00F575DC">
        <w:rPr>
          <w:rFonts w:ascii="华文仿宋" w:eastAsia="华文仿宋" w:hAnsi="华文仿宋" w:hint="eastAsia"/>
        </w:rPr>
        <w:t>首先是在数学或逻辑中，对逻辑判断关系上互相关联的意向结构的理解</w:t>
      </w:r>
      <w:r w:rsidRPr="00147814">
        <w:rPr>
          <w:rFonts w:ascii="华文仿宋" w:eastAsia="华文仿宋" w:hAnsi="华文仿宋" w:hint="eastAsia"/>
        </w:rPr>
        <w:t>。相反，我们常常不能完全、明确地理解，某个人的行为所实际依据的一些最终“目的” 或“价值”。在特定情况下，我们虽然可以理智地把握它们，但同时，这些最终价值与我们自己的最终价值差距越大，我们就越难通过自己设身处地的领会，来感同身受地理解它们。所以，根据不同的情况，我们往往只得满足于用理智来说明它们</w:t>
      </w:r>
      <w:r w:rsidR="00F575DC">
        <w:rPr>
          <w:rFonts w:ascii="华文仿宋" w:eastAsia="华文仿宋" w:hAnsi="华文仿宋" w:hint="eastAsia"/>
        </w:rPr>
        <w:t>。</w:t>
      </w:r>
      <w:r w:rsidRPr="00147814">
        <w:rPr>
          <w:rFonts w:ascii="华文仿宋" w:eastAsia="华文仿宋" w:hAnsi="华文仿宋" w:hint="eastAsia"/>
        </w:rPr>
        <w:t>在这个意义上，并且仅仅根据这一方法论的合目的性，“理解”社会学的方法是“理性主义的”。</w:t>
      </w:r>
    </w:p>
    <w:p w:rsidR="007862F5" w:rsidRDefault="007862F5" w:rsidP="00147814">
      <w:pPr>
        <w:pStyle w:val="a3"/>
        <w:spacing w:line="360" w:lineRule="exact"/>
        <w:ind w:firstLine="480"/>
        <w:rPr>
          <w:rFonts w:ascii="华文仿宋" w:eastAsia="华文仿宋" w:hAnsi="华文仿宋"/>
        </w:rPr>
      </w:pPr>
      <w:r w:rsidRPr="00147814">
        <w:rPr>
          <w:rFonts w:ascii="华文仿宋" w:eastAsia="华文仿宋" w:hAnsi="华文仿宋" w:hint="eastAsia"/>
        </w:rPr>
        <w:t>4. 无意向的过程和事物可以成为人类行为的诱因、结果、促动或障碍，并进入研究人类行为的所有科学的视野。在这里，“无意向”不能等同于“不可体验”或“非人的”。人造的或人加工过的每一物体，例如“机器”，只有通过制造或使用它的人类行为的意向，才能够被说明和理解。不了解这些意向，就根本不能理解机器。对机器的理解在于把握人类行为与把机器当成“手段”或者“目的”的人类意向的关系。意向事先便浮现在行为者的脑海里并指导他的行为。</w:t>
      </w:r>
    </w:p>
    <w:p w:rsidR="006471BD" w:rsidRDefault="006471BD" w:rsidP="00147814">
      <w:pPr>
        <w:pStyle w:val="a3"/>
        <w:spacing w:line="360" w:lineRule="exact"/>
        <w:ind w:firstLine="480"/>
        <w:rPr>
          <w:rFonts w:ascii="华文仿宋" w:eastAsia="华文仿宋" w:hAnsi="华文仿宋" w:hint="eastAsia"/>
        </w:rPr>
      </w:pPr>
      <w:r>
        <w:rPr>
          <w:rFonts w:ascii="华文仿宋" w:eastAsia="华文仿宋" w:hAnsi="华文仿宋" w:hint="eastAsia"/>
        </w:rPr>
        <w:t>5.</w:t>
      </w:r>
      <w:r w:rsidR="00886EC4">
        <w:rPr>
          <w:rFonts w:ascii="华文仿宋" w:eastAsia="华文仿宋" w:hAnsi="华文仿宋" w:hint="eastAsia"/>
        </w:rPr>
        <w:t>社会行为的指向，可能是他人过去的、当前的或预期未来将出现的行动。这里要注意并非任何方式的行为，甚至外向的行为，都是这里所确定的意义上的“社会”行为。人与人接触的任何形成并非都具有社会的性质。</w:t>
      </w:r>
      <w:r w:rsidR="00886EC4" w:rsidRPr="00D7561B">
        <w:rPr>
          <w:rFonts w:ascii="华文仿宋" w:eastAsia="华文仿宋" w:hAnsi="华文仿宋" w:hint="eastAsia"/>
          <w:b/>
        </w:rPr>
        <w:t>只有</w:t>
      </w:r>
      <w:r w:rsidR="00D7561B" w:rsidRPr="00D7561B">
        <w:rPr>
          <w:rFonts w:ascii="华文仿宋" w:eastAsia="华文仿宋" w:hAnsi="华文仿宋" w:hint="eastAsia"/>
          <w:b/>
        </w:rPr>
        <w:t>自己的行为在意向上以别人的举动为取向时，这一行为才具有社会的性质。</w:t>
      </w:r>
      <w:r w:rsidR="00D7561B">
        <w:rPr>
          <w:rFonts w:ascii="华文仿宋" w:eastAsia="华文仿宋" w:hAnsi="华文仿宋" w:hint="eastAsia"/>
        </w:rPr>
        <w:t>社会行为不同于若干人相同的行为，也不同于受他们举动影响的行为。与其他任何其他行为一样，社会行为也可由下列因素决定：1）目的理性的因素，</w:t>
      </w:r>
      <w:r w:rsidR="00B52CCA">
        <w:rPr>
          <w:rFonts w:ascii="华文仿宋" w:eastAsia="华文仿宋" w:hAnsi="华文仿宋" w:hint="eastAsia"/>
        </w:rPr>
        <w:t>行为者预期外界事物的变</w:t>
      </w:r>
      <w:r w:rsidR="00B52CCA">
        <w:rPr>
          <w:rFonts w:ascii="华文仿宋" w:eastAsia="华文仿宋" w:hAnsi="华文仿宋" w:hint="eastAsia"/>
        </w:rPr>
        <w:lastRenderedPageBreak/>
        <w:t>化和他人的行为，并利用这种预期作为“条件”或者“手段”，以实现自当作成就所追求的、经过权衡的理性目的；2）价值理性的因素，行为者自觉地和纯粹地信仰某一特定行为固有的绝对价值，而不考虑能否取得成就；3）感情因素，尤其是情绪因素，即由现时的情绪或感觉状况决定的社会行为；4）传统因素:由熟悉的习惯决定的社会行为。（</w:t>
      </w:r>
      <w:r w:rsidR="001524AF">
        <w:rPr>
          <w:rFonts w:ascii="华文仿宋" w:eastAsia="华文仿宋" w:hAnsi="华文仿宋" w:hint="eastAsia"/>
        </w:rPr>
        <w:t>我体会，</w:t>
      </w:r>
      <w:r w:rsidR="00B52CCA">
        <w:rPr>
          <w:rFonts w:ascii="华文仿宋" w:eastAsia="华文仿宋" w:hAnsi="华文仿宋" w:hint="eastAsia"/>
        </w:rPr>
        <w:t>1和4主要是外部</w:t>
      </w:r>
      <w:r w:rsidR="001524AF">
        <w:rPr>
          <w:rFonts w:ascii="华文仿宋" w:eastAsia="华文仿宋" w:hAnsi="华文仿宋" w:hint="eastAsia"/>
        </w:rPr>
        <w:t>的</w:t>
      </w:r>
      <w:r w:rsidR="00B52CCA">
        <w:rPr>
          <w:rFonts w:ascii="华文仿宋" w:eastAsia="华文仿宋" w:hAnsi="华文仿宋" w:hint="eastAsia"/>
        </w:rPr>
        <w:t>，2和3主要是内部</w:t>
      </w:r>
      <w:r w:rsidR="001524AF">
        <w:rPr>
          <w:rFonts w:ascii="华文仿宋" w:eastAsia="华文仿宋" w:hAnsi="华文仿宋" w:hint="eastAsia"/>
        </w:rPr>
        <w:t>的</w:t>
      </w:r>
      <w:r w:rsidR="00B52CCA">
        <w:rPr>
          <w:rFonts w:ascii="华文仿宋" w:eastAsia="华文仿宋" w:hAnsi="华文仿宋" w:hint="eastAsia"/>
        </w:rPr>
        <w:t>）</w:t>
      </w:r>
    </w:p>
    <w:p w:rsidR="00B52CCA" w:rsidRDefault="00B52CCA" w:rsidP="00147814">
      <w:pPr>
        <w:pStyle w:val="a3"/>
        <w:spacing w:line="360" w:lineRule="exact"/>
        <w:ind w:firstLine="480"/>
        <w:rPr>
          <w:rFonts w:ascii="华文仿宋" w:eastAsia="华文仿宋" w:hAnsi="华文仿宋" w:hint="eastAsia"/>
        </w:rPr>
      </w:pPr>
      <w:r>
        <w:rPr>
          <w:rFonts w:ascii="华文仿宋" w:eastAsia="华文仿宋" w:hAnsi="华文仿宋" w:hint="eastAsia"/>
        </w:rPr>
        <w:t>6.行为者在其行为尤其是社会行为中，特别是在社会关系中，可能以他关于存在</w:t>
      </w:r>
      <w:r w:rsidRPr="00B52CCA">
        <w:rPr>
          <w:rFonts w:ascii="华文仿宋" w:eastAsia="华文仿宋" w:hAnsi="华文仿宋" w:hint="eastAsia"/>
          <w:b/>
        </w:rPr>
        <w:t>正当秩序</w:t>
      </w:r>
      <w:r>
        <w:rPr>
          <w:rFonts w:ascii="华文仿宋" w:eastAsia="华文仿宋" w:hAnsi="华文仿宋" w:hint="eastAsia"/>
        </w:rPr>
        <w:t>的观念为依据。这种情况真正发生的机会，可以称为该秩序的“有效性”。</w:t>
      </w:r>
      <w:r w:rsidRPr="00CF14B0">
        <w:rPr>
          <w:rFonts w:ascii="华文仿宋" w:eastAsia="华文仿宋" w:hAnsi="华文仿宋" w:hint="eastAsia"/>
          <w:b/>
        </w:rPr>
        <w:t>社会行为</w:t>
      </w:r>
      <w:r>
        <w:rPr>
          <w:rFonts w:ascii="华文仿宋" w:eastAsia="华文仿宋" w:hAnsi="华文仿宋" w:hint="eastAsia"/>
        </w:rPr>
        <w:t>平均地或近似地</w:t>
      </w:r>
      <w:r w:rsidRPr="00CF14B0">
        <w:rPr>
          <w:rFonts w:ascii="华文仿宋" w:eastAsia="华文仿宋" w:hAnsi="华文仿宋" w:hint="eastAsia"/>
          <w:b/>
        </w:rPr>
        <w:t>以可以表述的“准则”为指南</w:t>
      </w:r>
      <w:r w:rsidR="00CF14B0">
        <w:rPr>
          <w:rFonts w:ascii="华文仿宋" w:eastAsia="华文仿宋" w:hAnsi="华文仿宋" w:hint="eastAsia"/>
        </w:rPr>
        <w:t>，便</w:t>
      </w:r>
      <w:r>
        <w:rPr>
          <w:rFonts w:ascii="华文仿宋" w:eastAsia="华文仿宋" w:hAnsi="华文仿宋" w:hint="eastAsia"/>
        </w:rPr>
        <w:t>把社会关系的意向内容称为“秩序”。</w:t>
      </w:r>
      <w:r w:rsidR="00BB3CD2">
        <w:rPr>
          <w:rFonts w:ascii="华文仿宋" w:eastAsia="华文仿宋" w:hAnsi="华文仿宋" w:hint="eastAsia"/>
        </w:rPr>
        <w:t>无论这些准则被当作有约束力的、楷模的还是什么其他东西，只要它们对行为者是有效的，或者至少被当作行为的取向，便说与此联系的秩序是有效的。关于秩序的含义存在若干不同的观点。对于社会学来说，在这些观点决定了实际行动的范围内，它们都是“有效的”。社会学认为，在同一个交际圈子内，存在着分别有效的、互相矛盾的各种秩序。一个人甚至可能把互相矛盾的几种秩序当作行为的指南。这不仅像日常可见的那样，表现在他的时间前后的行为上，而且也表现在他同一个行为中。</w:t>
      </w:r>
    </w:p>
    <w:p w:rsidR="00BB3CD2" w:rsidRDefault="00BB3CD2" w:rsidP="00147814">
      <w:pPr>
        <w:pStyle w:val="a3"/>
        <w:spacing w:line="360" w:lineRule="exact"/>
        <w:ind w:firstLine="480"/>
        <w:rPr>
          <w:rFonts w:ascii="华文仿宋" w:eastAsia="华文仿宋" w:hAnsi="华文仿宋" w:hint="eastAsia"/>
        </w:rPr>
      </w:pPr>
      <w:r>
        <w:rPr>
          <w:rFonts w:ascii="华文仿宋" w:eastAsia="华文仿宋" w:hAnsi="华文仿宋" w:hint="eastAsia"/>
        </w:rPr>
        <w:t>7.一种秩序</w:t>
      </w:r>
      <w:r w:rsidR="001A5332">
        <w:rPr>
          <w:rFonts w:ascii="华文仿宋" w:eastAsia="华文仿宋" w:hAnsi="华文仿宋" w:hint="eastAsia"/>
        </w:rPr>
        <w:t>的正当性可以通过</w:t>
      </w:r>
      <w:r w:rsidR="001A5332" w:rsidRPr="002248CD">
        <w:rPr>
          <w:rFonts w:ascii="华文仿宋" w:eastAsia="华文仿宋" w:hAnsi="华文仿宋" w:hint="eastAsia"/>
          <w:b/>
        </w:rPr>
        <w:t>纯粹的内在因素</w:t>
      </w:r>
      <w:r w:rsidR="001A5332">
        <w:rPr>
          <w:rFonts w:ascii="华文仿宋" w:eastAsia="华文仿宋" w:hAnsi="华文仿宋" w:hint="eastAsia"/>
        </w:rPr>
        <w:t>和</w:t>
      </w:r>
      <w:r w:rsidR="001A5332" w:rsidRPr="002248CD">
        <w:rPr>
          <w:rFonts w:ascii="华文仿宋" w:eastAsia="华文仿宋" w:hAnsi="华文仿宋" w:hint="eastAsia"/>
          <w:b/>
        </w:rPr>
        <w:t>对外在特殊后果的预期</w:t>
      </w:r>
      <w:r w:rsidR="001A5332">
        <w:rPr>
          <w:rFonts w:ascii="华文仿宋" w:eastAsia="华文仿宋" w:hAnsi="华文仿宋" w:hint="eastAsia"/>
        </w:rPr>
        <w:t>得到保障。其中，内存因素包括纯粹感情因素（出于感情的献身精神）、价值理性（相信该秩序表现了个人负有义务的最终价值，如风俗、美学的或任何其他价值，并相信它的绝对有效性）、宗教因素（相信对救赎物的占有依赖于对秩序自觉遵守）</w:t>
      </w:r>
      <w:r w:rsidR="002248CD">
        <w:rPr>
          <w:rFonts w:ascii="华文仿宋" w:eastAsia="华文仿宋" w:hAnsi="华文仿宋" w:hint="eastAsia"/>
        </w:rPr>
        <w:t>。后者也可单独存在，表现为利害关系，也可能是具有特别性质的预期。</w:t>
      </w:r>
    </w:p>
    <w:p w:rsidR="002248CD" w:rsidRDefault="002248CD" w:rsidP="00147814">
      <w:pPr>
        <w:pStyle w:val="a3"/>
        <w:spacing w:line="360" w:lineRule="exact"/>
        <w:ind w:firstLine="480"/>
        <w:rPr>
          <w:rFonts w:ascii="华文仿宋" w:eastAsia="华文仿宋" w:hAnsi="华文仿宋" w:hint="eastAsia"/>
        </w:rPr>
      </w:pPr>
      <w:r>
        <w:rPr>
          <w:rFonts w:ascii="华文仿宋" w:eastAsia="华文仿宋" w:hAnsi="华文仿宋" w:hint="eastAsia"/>
        </w:rPr>
        <w:t>8.</w:t>
      </w:r>
      <w:r w:rsidRPr="002248CD">
        <w:rPr>
          <w:rFonts w:ascii="华文仿宋" w:eastAsia="华文仿宋" w:hAnsi="华文仿宋" w:hint="eastAsia"/>
        </w:rPr>
        <w:t xml:space="preserve"> </w:t>
      </w:r>
      <w:r>
        <w:rPr>
          <w:rFonts w:ascii="华文仿宋" w:eastAsia="华文仿宋" w:hAnsi="华文仿宋" w:hint="eastAsia"/>
        </w:rPr>
        <w:t>可正当秩序的种类，惯例和法律。惯例，在一群人内部，不遵守秩序的行为，会遭到普遍的</w:t>
      </w:r>
      <w:r w:rsidR="00E127B8">
        <w:rPr>
          <w:rFonts w:ascii="华文仿宋" w:eastAsia="华文仿宋" w:hAnsi="华文仿宋" w:hint="eastAsia"/>
        </w:rPr>
        <w:t>和实践上可感受的蔑视。法律，用来强制实行秩序或惩罚背离行为的专门</w:t>
      </w:r>
      <w:r>
        <w:rPr>
          <w:rFonts w:ascii="华文仿宋" w:eastAsia="华文仿宋" w:hAnsi="华文仿宋" w:hint="eastAsia"/>
        </w:rPr>
        <w:t>班子，实施强制的可能性来实现的。</w:t>
      </w:r>
      <w:r w:rsidR="00277991" w:rsidRPr="00277991">
        <w:rPr>
          <w:rFonts w:ascii="华文仿宋" w:eastAsia="华文仿宋" w:hAnsi="华文仿宋" w:hint="eastAsia"/>
          <w:b/>
        </w:rPr>
        <w:t>惯例和法律之间的区别</w:t>
      </w:r>
      <w:r w:rsidR="00277991">
        <w:rPr>
          <w:rFonts w:ascii="华文仿宋" w:eastAsia="华文仿宋" w:hAnsi="华文仿宋" w:hint="eastAsia"/>
        </w:rPr>
        <w:t>是模糊的，用惯例来保障秩序，和用法律来保障秩序之间的一个过渡状况，应用威胁性的和有组织的正式抵制来保障秩序。</w:t>
      </w:r>
      <w:r w:rsidR="001E465A">
        <w:rPr>
          <w:rFonts w:ascii="华文仿宋" w:eastAsia="华文仿宋" w:hAnsi="华文仿宋" w:hint="eastAsia"/>
        </w:rPr>
        <w:t>“外在地”保障秩序仍然可以得到“内</w:t>
      </w:r>
      <w:r w:rsidR="00E127B8">
        <w:rPr>
          <w:rFonts w:ascii="华文仿宋" w:eastAsia="华文仿宋" w:hAnsi="华文仿宋" w:hint="eastAsia"/>
        </w:rPr>
        <w:t>在</w:t>
      </w:r>
      <w:r w:rsidR="001E465A">
        <w:rPr>
          <w:rFonts w:ascii="华文仿宋" w:eastAsia="华文仿宋" w:hAnsi="华文仿宋" w:hint="eastAsia"/>
        </w:rPr>
        <w:t>的”保障。法律、惯例和伦理的关系，在社会学里，“伦理”标准是把人们对某种特殊的价值理性的信仰，当成准则来评价人的行为。使用它某种行为就能获得“优秀风俗行为”的称号</w:t>
      </w:r>
      <w:r w:rsidR="00E127B8">
        <w:rPr>
          <w:rFonts w:ascii="华文仿宋" w:eastAsia="华文仿宋" w:hAnsi="华文仿宋" w:hint="eastAsia"/>
        </w:rPr>
        <w:t>。另一方面，伦理准则</w:t>
      </w:r>
      <w:r w:rsidR="001E465A">
        <w:rPr>
          <w:rFonts w:ascii="华文仿宋" w:eastAsia="华文仿宋" w:hAnsi="华文仿宋" w:hint="eastAsia"/>
        </w:rPr>
        <w:t>得到宗教的保障。但它们也可以受到这里所使用的含义上的惯例的保障，此时违反伦理者遭到蔑视和抵制。</w:t>
      </w:r>
    </w:p>
    <w:p w:rsidR="001E465A" w:rsidRPr="00147814" w:rsidRDefault="001E465A" w:rsidP="00147814">
      <w:pPr>
        <w:pStyle w:val="a3"/>
        <w:spacing w:line="360" w:lineRule="exact"/>
        <w:ind w:firstLine="480"/>
        <w:rPr>
          <w:rFonts w:ascii="华文仿宋" w:eastAsia="华文仿宋" w:hAnsi="华文仿宋"/>
        </w:rPr>
      </w:pPr>
      <w:r>
        <w:rPr>
          <w:rFonts w:ascii="华文仿宋" w:eastAsia="华文仿宋" w:hAnsi="华文仿宋" w:hint="eastAsia"/>
        </w:rPr>
        <w:t>9.正当秩序有效的原因：</w:t>
      </w:r>
      <w:r w:rsidR="009F0781" w:rsidRPr="00722BC6">
        <w:rPr>
          <w:rFonts w:ascii="华文仿宋" w:eastAsia="华文仿宋" w:hAnsi="华文仿宋" w:hint="eastAsia"/>
          <w:b/>
        </w:rPr>
        <w:t>传统</w:t>
      </w:r>
      <w:r w:rsidR="009F0781">
        <w:rPr>
          <w:rFonts w:ascii="华文仿宋" w:eastAsia="华文仿宋" w:hAnsi="华文仿宋" w:hint="eastAsia"/>
        </w:rPr>
        <w:t>（过去一直存在的，是有效的）、</w:t>
      </w:r>
      <w:r w:rsidR="009F0781" w:rsidRPr="00722BC6">
        <w:rPr>
          <w:rFonts w:ascii="华文仿宋" w:eastAsia="华文仿宋" w:hAnsi="华文仿宋" w:hint="eastAsia"/>
          <w:b/>
        </w:rPr>
        <w:t>感情</w:t>
      </w:r>
      <w:r w:rsidR="009F0781">
        <w:rPr>
          <w:rFonts w:ascii="华文仿宋" w:eastAsia="华文仿宋" w:hAnsi="华文仿宋" w:hint="eastAsia"/>
        </w:rPr>
        <w:t>（新的启示或楷模的有效）、价值理性的信仰（被视为绝对有效的东西是有效的）、章程（正当成文而且是被相信的）。其中章程包括有关人员达成的协议，强制 和服从。正当性在今天最为常见的形式是合法性信仰，即对通过常见的和程序正确</w:t>
      </w:r>
      <w:r w:rsidR="009F0781">
        <w:rPr>
          <w:rFonts w:ascii="华文仿宋" w:eastAsia="华文仿宋" w:hAnsi="华文仿宋" w:hint="eastAsia"/>
        </w:rPr>
        <w:lastRenderedPageBreak/>
        <w:t>的形式产生出来的章程的服从。在绝大多数情况下，服从的行为才从来没有意识到他是风俗、惯例还是法律而服从的。</w:t>
      </w:r>
    </w:p>
    <w:p w:rsidR="005B72E3" w:rsidRDefault="008C7701" w:rsidP="0089034C">
      <w:pPr>
        <w:pStyle w:val="a3"/>
        <w:spacing w:line="360" w:lineRule="exact"/>
        <w:ind w:firstLine="480"/>
        <w:rPr>
          <w:rFonts w:ascii="华文仿宋" w:eastAsia="华文仿宋" w:hAnsi="华文仿宋" w:hint="eastAsia"/>
        </w:rPr>
      </w:pPr>
      <w:r>
        <w:rPr>
          <w:rFonts w:ascii="华文仿宋" w:eastAsia="华文仿宋" w:hAnsi="华文仿宋" w:hint="eastAsia"/>
        </w:rPr>
        <w:t>10.</w:t>
      </w:r>
      <w:r w:rsidR="001524AF" w:rsidRPr="00DC113D">
        <w:rPr>
          <w:rFonts w:ascii="华文仿宋" w:eastAsia="华文仿宋" w:hAnsi="华文仿宋" w:hint="eastAsia"/>
          <w:b/>
        </w:rPr>
        <w:t>斗争</w:t>
      </w:r>
      <w:r w:rsidR="001524AF">
        <w:rPr>
          <w:rFonts w:ascii="华文仿宋" w:eastAsia="华文仿宋" w:hAnsi="华文仿宋" w:hint="eastAsia"/>
        </w:rPr>
        <w:t>指的是一种社会</w:t>
      </w:r>
      <w:r w:rsidR="00226F65">
        <w:rPr>
          <w:rFonts w:ascii="华文仿宋" w:eastAsia="华文仿宋" w:hAnsi="华文仿宋" w:hint="eastAsia"/>
        </w:rPr>
        <w:t>关系，</w:t>
      </w:r>
      <w:r w:rsidR="00DC113D">
        <w:rPr>
          <w:rFonts w:ascii="华文仿宋" w:eastAsia="华文仿宋" w:hAnsi="华文仿宋" w:hint="eastAsia"/>
        </w:rPr>
        <w:t>是行为者的行为取向不顾其他参与者的反对而贯彻自己的意志作为行为目的的社会关系。斗争的手段包括现</w:t>
      </w:r>
      <w:r w:rsidR="00DC113D" w:rsidRPr="00DC113D">
        <w:rPr>
          <w:rFonts w:ascii="华文仿宋" w:eastAsia="华文仿宋" w:hAnsi="华文仿宋" w:hint="eastAsia"/>
          <w:b/>
        </w:rPr>
        <w:t>实有形的暴力手段和“和平的”手段</w:t>
      </w:r>
      <w:r w:rsidR="00DC113D">
        <w:rPr>
          <w:rFonts w:ascii="华文仿宋" w:eastAsia="华文仿宋" w:hAnsi="华文仿宋" w:hint="eastAsia"/>
        </w:rPr>
        <w:t>。</w:t>
      </w:r>
      <w:r w:rsidR="00DC113D" w:rsidRPr="00DC113D">
        <w:rPr>
          <w:rFonts w:ascii="华文仿宋" w:eastAsia="华文仿宋" w:hAnsi="华文仿宋" w:hint="eastAsia"/>
          <w:b/>
        </w:rPr>
        <w:t>进一步</w:t>
      </w:r>
      <w:r w:rsidR="00DC113D">
        <w:rPr>
          <w:rFonts w:ascii="华文仿宋" w:eastAsia="华文仿宋" w:hAnsi="华文仿宋" w:hint="eastAsia"/>
          <w:b/>
        </w:rPr>
        <w:t>对和平手段进行分析</w:t>
      </w:r>
      <w:r w:rsidR="00DC113D" w:rsidRPr="00DC113D">
        <w:rPr>
          <w:rFonts w:ascii="华文仿宋" w:eastAsia="华文仿宋" w:hAnsi="华文仿宋" w:hint="eastAsia"/>
          <w:b/>
        </w:rPr>
        <w:t>，</w:t>
      </w:r>
      <w:r w:rsidR="00DC113D">
        <w:rPr>
          <w:rFonts w:ascii="华文仿宋" w:eastAsia="华文仿宋" w:hAnsi="华文仿宋" w:hint="eastAsia"/>
        </w:rPr>
        <w:t>如果和平的斗争表现为形式上和平地为自己争取他人同样渴求的支配权（个体和他人都希望得到支配权），这种斗争称为“竞争”。</w:t>
      </w:r>
      <w:r w:rsidR="00DC113D" w:rsidRPr="00DC113D">
        <w:rPr>
          <w:rFonts w:ascii="华文仿宋" w:eastAsia="华文仿宋" w:hAnsi="华文仿宋" w:hint="eastAsia"/>
          <w:b/>
        </w:rPr>
        <w:t>再进一步，</w:t>
      </w:r>
      <w:r w:rsidR="00DC113D">
        <w:rPr>
          <w:rFonts w:ascii="华文仿宋" w:eastAsia="华文仿宋" w:hAnsi="华文仿宋" w:hint="eastAsia"/>
        </w:rPr>
        <w:t>如果竞争在目的和手段上以秩序为依据，它就就当称为“有序竞争”</w:t>
      </w:r>
      <w:r w:rsidR="003929EC">
        <w:rPr>
          <w:rFonts w:ascii="华文仿宋" w:eastAsia="华文仿宋" w:hAnsi="华文仿宋" w:hint="eastAsia"/>
        </w:rPr>
        <w:t>。 斗争和竞争的结果，总是那些在更大程度上具备了对于斗争胜利有普遍和主要意义的个人</w:t>
      </w:r>
      <w:r w:rsidR="00135B53">
        <w:rPr>
          <w:rFonts w:ascii="华文仿宋" w:eastAsia="华文仿宋" w:hAnsi="华文仿宋" w:hint="eastAsia"/>
        </w:rPr>
        <w:t>素</w:t>
      </w:r>
      <w:r w:rsidR="003929EC">
        <w:rPr>
          <w:rFonts w:ascii="华文仿宋" w:eastAsia="华文仿宋" w:hAnsi="华文仿宋" w:hint="eastAsia"/>
        </w:rPr>
        <w:t>质的人“脱颖而出”，也就是说竞争的结果往往会取决于一些具有特定个人</w:t>
      </w:r>
      <w:r w:rsidR="00135B53">
        <w:rPr>
          <w:rFonts w:ascii="华文仿宋" w:eastAsia="华文仿宋" w:hAnsi="华文仿宋" w:hint="eastAsia"/>
        </w:rPr>
        <w:t>素质的人群，这些个人素质包括：强壮的体力、毫无廉耻的奸诈、更集中的精力与更大的肺活量再加上煽动技巧、对上司和公众的奉承、创造能力或社会适应能力、被视为非凡的或平庸的某种能力等。</w:t>
      </w:r>
      <w:r w:rsidR="00C07432" w:rsidRPr="00C07432">
        <w:rPr>
          <w:rFonts w:ascii="华文仿宋" w:eastAsia="华文仿宋" w:hAnsi="华文仿宋" w:hint="eastAsia"/>
          <w:b/>
        </w:rPr>
        <w:t>具体哪些素质对取用有用</w:t>
      </w:r>
      <w:r w:rsidR="00C07432">
        <w:rPr>
          <w:rFonts w:ascii="华文仿宋" w:eastAsia="华文仿宋" w:hAnsi="华文仿宋" w:hint="eastAsia"/>
        </w:rPr>
        <w:t>，取决于斗争或竞争的条件，这些条件中除了刚才提到的个人和公众的素质，还有作为斗争行动依据的秩序，这些秩序也许是传统的，也许是价值理性的，也许是目的理性的，但每一种秩序都影响社会选择的机会。</w:t>
      </w:r>
    </w:p>
    <w:p w:rsidR="00C07432" w:rsidRDefault="00C07432" w:rsidP="0089034C">
      <w:pPr>
        <w:pStyle w:val="a3"/>
        <w:spacing w:line="360" w:lineRule="exact"/>
        <w:ind w:firstLine="480"/>
        <w:rPr>
          <w:rFonts w:ascii="华文仿宋" w:eastAsia="华文仿宋" w:hAnsi="华文仿宋" w:hint="eastAsia"/>
        </w:rPr>
      </w:pPr>
      <w:r>
        <w:rPr>
          <w:rFonts w:ascii="华文仿宋" w:eastAsia="华文仿宋" w:hAnsi="华文仿宋" w:hint="eastAsia"/>
        </w:rPr>
        <w:t>11.</w:t>
      </w:r>
      <w:r w:rsidRPr="002D238B">
        <w:rPr>
          <w:rFonts w:ascii="华文仿宋" w:eastAsia="华文仿宋" w:hAnsi="华文仿宋" w:hint="eastAsia"/>
          <w:b/>
        </w:rPr>
        <w:t>共同体</w:t>
      </w:r>
      <w:r w:rsidR="0084194F">
        <w:rPr>
          <w:rFonts w:ascii="华文仿宋" w:eastAsia="华文仿宋" w:hAnsi="华文仿宋" w:hint="eastAsia"/>
        </w:rPr>
        <w:t>，</w:t>
      </w:r>
      <w:r w:rsidR="00722BC6">
        <w:rPr>
          <w:rFonts w:ascii="华文仿宋" w:eastAsia="华文仿宋" w:hAnsi="华文仿宋" w:hint="eastAsia"/>
        </w:rPr>
        <w:t>指</w:t>
      </w:r>
      <w:r w:rsidR="0084194F">
        <w:rPr>
          <w:rFonts w:ascii="华文仿宋" w:eastAsia="华文仿宋" w:hAnsi="华文仿宋" w:hint="eastAsia"/>
        </w:rPr>
        <w:t>社会行为取向的基础是参与者主观感受到的共同属于一个整体的感觉，这种社会关系称为共同体。</w:t>
      </w:r>
      <w:r w:rsidR="002D238B">
        <w:rPr>
          <w:rFonts w:ascii="华文仿宋" w:eastAsia="华文仿宋" w:hAnsi="华文仿宋" w:hint="eastAsia"/>
        </w:rPr>
        <w:t>共同体建立在各种形式的感情、情绪或传统基础上。</w:t>
      </w:r>
      <w:r w:rsidR="002D238B" w:rsidRPr="002D238B">
        <w:rPr>
          <w:rFonts w:ascii="华文仿宋" w:eastAsia="华文仿宋" w:hAnsi="华文仿宋" w:hint="eastAsia"/>
          <w:b/>
        </w:rPr>
        <w:t>社会</w:t>
      </w:r>
      <w:r w:rsidR="002D238B">
        <w:rPr>
          <w:rFonts w:ascii="华文仿宋" w:eastAsia="华文仿宋" w:hAnsi="华文仿宋" w:hint="eastAsia"/>
        </w:rPr>
        <w:t>，社会行为取向的基础是理性驱动的利益平衡或者是理性驱动的利益联系，这种社会关系称为社会。在理性场合，</w:t>
      </w:r>
      <w:r w:rsidR="002D238B" w:rsidRPr="002D238B">
        <w:rPr>
          <w:rFonts w:ascii="华文仿宋" w:eastAsia="华文仿宋" w:hAnsi="华文仿宋" w:hint="eastAsia"/>
          <w:b/>
        </w:rPr>
        <w:t>社会成员的行为将有两类指南</w:t>
      </w:r>
      <w:r w:rsidR="002D238B">
        <w:rPr>
          <w:rFonts w:ascii="华文仿宋" w:eastAsia="华文仿宋" w:hAnsi="华文仿宋" w:hint="eastAsia"/>
        </w:rPr>
        <w:t>，一是价值理性地以自己对义务的信仰为指南，二是目的理性地以对协约伙伴忠诚性的预期为指南。我们现在很多领域强调的“共同体”</w:t>
      </w:r>
      <w:r w:rsidR="00D17B56">
        <w:rPr>
          <w:rFonts w:ascii="华文仿宋" w:eastAsia="华文仿宋" w:hAnsi="华文仿宋" w:hint="eastAsia"/>
        </w:rPr>
        <w:t>这个概念源头在社会学。</w:t>
      </w:r>
    </w:p>
    <w:p w:rsidR="00D17B56" w:rsidRDefault="00D17B56" w:rsidP="0089034C">
      <w:pPr>
        <w:pStyle w:val="a3"/>
        <w:spacing w:line="360" w:lineRule="exact"/>
        <w:ind w:firstLine="480"/>
        <w:rPr>
          <w:rFonts w:ascii="华文仿宋" w:eastAsia="华文仿宋" w:hAnsi="华文仿宋" w:hint="eastAsia"/>
        </w:rPr>
      </w:pPr>
      <w:r>
        <w:rPr>
          <w:rFonts w:ascii="华文仿宋" w:eastAsia="华文仿宋" w:hAnsi="华文仿宋" w:hint="eastAsia"/>
        </w:rPr>
        <w:t>《社会学的基本概念》所解读的概念是解释社会关系、社会行为和社会现象的基本理论，为今后人文社会学科的研究提供了理论基础。</w:t>
      </w:r>
    </w:p>
    <w:p w:rsidR="008362C1" w:rsidRDefault="008362C1" w:rsidP="0089034C">
      <w:pPr>
        <w:pStyle w:val="a3"/>
        <w:spacing w:line="360" w:lineRule="exact"/>
        <w:ind w:firstLine="480"/>
        <w:rPr>
          <w:rFonts w:ascii="华文仿宋" w:eastAsia="华文仿宋" w:hAnsi="华文仿宋" w:hint="eastAsia"/>
        </w:rPr>
      </w:pPr>
    </w:p>
    <w:p w:rsidR="008362C1" w:rsidRPr="008362C1" w:rsidRDefault="008362C1" w:rsidP="008362C1">
      <w:pPr>
        <w:pStyle w:val="a3"/>
        <w:spacing w:line="360" w:lineRule="exact"/>
        <w:ind w:firstLine="480"/>
        <w:jc w:val="right"/>
        <w:rPr>
          <w:rFonts w:ascii="华文仿宋" w:eastAsia="华文仿宋" w:hAnsi="华文仿宋"/>
        </w:rPr>
      </w:pPr>
      <w:r>
        <w:rPr>
          <w:rFonts w:ascii="华文仿宋" w:eastAsia="华文仿宋" w:hAnsi="华文仿宋" w:hint="eastAsia"/>
        </w:rPr>
        <w:t>2020年11月22日</w:t>
      </w:r>
    </w:p>
    <w:sectPr w:rsidR="008362C1" w:rsidRPr="008362C1" w:rsidSect="00DD639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757" w:rsidRDefault="00600757" w:rsidP="0089034C">
      <w:r>
        <w:separator/>
      </w:r>
    </w:p>
  </w:endnote>
  <w:endnote w:type="continuationSeparator" w:id="1">
    <w:p w:rsidR="00600757" w:rsidRDefault="00600757" w:rsidP="008903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628641"/>
      <w:docPartObj>
        <w:docPartGallery w:val="Page Numbers (Bottom of Page)"/>
        <w:docPartUnique/>
      </w:docPartObj>
    </w:sdtPr>
    <w:sdtContent>
      <w:p w:rsidR="008362C1" w:rsidRDefault="008362C1">
        <w:pPr>
          <w:pStyle w:val="a5"/>
          <w:jc w:val="center"/>
        </w:pPr>
        <w:fldSimple w:instr=" PAGE   \* MERGEFORMAT ">
          <w:r w:rsidR="006E0504" w:rsidRPr="006E0504">
            <w:rPr>
              <w:noProof/>
              <w:lang w:val="zh-CN"/>
            </w:rPr>
            <w:t>1</w:t>
          </w:r>
        </w:fldSimple>
      </w:p>
    </w:sdtContent>
  </w:sdt>
  <w:p w:rsidR="008362C1" w:rsidRDefault="008362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757" w:rsidRDefault="00600757" w:rsidP="0089034C">
      <w:r>
        <w:separator/>
      </w:r>
    </w:p>
  </w:footnote>
  <w:footnote w:type="continuationSeparator" w:id="1">
    <w:p w:rsidR="00600757" w:rsidRDefault="00600757" w:rsidP="00890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3EB"/>
    <w:rsid w:val="00094D49"/>
    <w:rsid w:val="00135B53"/>
    <w:rsid w:val="00147814"/>
    <w:rsid w:val="001524AF"/>
    <w:rsid w:val="001A5332"/>
    <w:rsid w:val="001A5DB3"/>
    <w:rsid w:val="001E465A"/>
    <w:rsid w:val="002248CD"/>
    <w:rsid w:val="00226F65"/>
    <w:rsid w:val="00277991"/>
    <w:rsid w:val="002D238B"/>
    <w:rsid w:val="00380774"/>
    <w:rsid w:val="00383E6A"/>
    <w:rsid w:val="003929EC"/>
    <w:rsid w:val="003D309C"/>
    <w:rsid w:val="00560BE2"/>
    <w:rsid w:val="00591412"/>
    <w:rsid w:val="005B72E3"/>
    <w:rsid w:val="005D6A66"/>
    <w:rsid w:val="00600757"/>
    <w:rsid w:val="006471BD"/>
    <w:rsid w:val="006E0504"/>
    <w:rsid w:val="00722BC6"/>
    <w:rsid w:val="007862F5"/>
    <w:rsid w:val="008362C1"/>
    <w:rsid w:val="0084194F"/>
    <w:rsid w:val="008804F0"/>
    <w:rsid w:val="00886EC4"/>
    <w:rsid w:val="0089034C"/>
    <w:rsid w:val="008C7701"/>
    <w:rsid w:val="008D5AD3"/>
    <w:rsid w:val="009A4637"/>
    <w:rsid w:val="009F0781"/>
    <w:rsid w:val="00A06F51"/>
    <w:rsid w:val="00A36C1F"/>
    <w:rsid w:val="00A401CD"/>
    <w:rsid w:val="00AC53EB"/>
    <w:rsid w:val="00B52CCA"/>
    <w:rsid w:val="00BB3CD2"/>
    <w:rsid w:val="00C07432"/>
    <w:rsid w:val="00CF14B0"/>
    <w:rsid w:val="00D17B56"/>
    <w:rsid w:val="00D21D5A"/>
    <w:rsid w:val="00D7561B"/>
    <w:rsid w:val="00DC113D"/>
    <w:rsid w:val="00DD639D"/>
    <w:rsid w:val="00E127B8"/>
    <w:rsid w:val="00E24769"/>
    <w:rsid w:val="00E74C6D"/>
    <w:rsid w:val="00F575DC"/>
    <w:rsid w:val="00FC68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72E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90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9034C"/>
    <w:rPr>
      <w:sz w:val="18"/>
      <w:szCs w:val="18"/>
    </w:rPr>
  </w:style>
  <w:style w:type="paragraph" w:styleId="a5">
    <w:name w:val="footer"/>
    <w:basedOn w:val="a"/>
    <w:link w:val="Char0"/>
    <w:uiPriority w:val="99"/>
    <w:unhideWhenUsed/>
    <w:rsid w:val="0089034C"/>
    <w:pPr>
      <w:tabs>
        <w:tab w:val="center" w:pos="4153"/>
        <w:tab w:val="right" w:pos="8306"/>
      </w:tabs>
      <w:snapToGrid w:val="0"/>
      <w:jc w:val="left"/>
    </w:pPr>
    <w:rPr>
      <w:sz w:val="18"/>
      <w:szCs w:val="18"/>
    </w:rPr>
  </w:style>
  <w:style w:type="character" w:customStyle="1" w:styleId="Char0">
    <w:name w:val="页脚 Char"/>
    <w:basedOn w:val="a0"/>
    <w:link w:val="a5"/>
    <w:uiPriority w:val="99"/>
    <w:rsid w:val="0089034C"/>
    <w:rPr>
      <w:sz w:val="18"/>
      <w:szCs w:val="18"/>
    </w:rPr>
  </w:style>
  <w:style w:type="character" w:styleId="a6">
    <w:name w:val="Strong"/>
    <w:basedOn w:val="a0"/>
    <w:uiPriority w:val="22"/>
    <w:qFormat/>
    <w:rsid w:val="00560BE2"/>
    <w:rPr>
      <w:b/>
      <w:bCs/>
    </w:rPr>
  </w:style>
  <w:style w:type="character" w:customStyle="1" w:styleId="apple-converted-space">
    <w:name w:val="apple-converted-space"/>
    <w:basedOn w:val="a0"/>
    <w:rsid w:val="007862F5"/>
  </w:style>
</w:styles>
</file>

<file path=word/webSettings.xml><?xml version="1.0" encoding="utf-8"?>
<w:webSettings xmlns:r="http://schemas.openxmlformats.org/officeDocument/2006/relationships" xmlns:w="http://schemas.openxmlformats.org/wordprocessingml/2006/main">
  <w:divs>
    <w:div w:id="151071727">
      <w:bodyDiv w:val="1"/>
      <w:marLeft w:val="0"/>
      <w:marRight w:val="0"/>
      <w:marTop w:val="0"/>
      <w:marBottom w:val="0"/>
      <w:divBdr>
        <w:top w:val="none" w:sz="0" w:space="0" w:color="auto"/>
        <w:left w:val="none" w:sz="0" w:space="0" w:color="auto"/>
        <w:bottom w:val="none" w:sz="0" w:space="0" w:color="auto"/>
        <w:right w:val="none" w:sz="0" w:space="0" w:color="auto"/>
      </w:divBdr>
    </w:div>
    <w:div w:id="193733074">
      <w:bodyDiv w:val="1"/>
      <w:marLeft w:val="0"/>
      <w:marRight w:val="0"/>
      <w:marTop w:val="0"/>
      <w:marBottom w:val="0"/>
      <w:divBdr>
        <w:top w:val="none" w:sz="0" w:space="0" w:color="auto"/>
        <w:left w:val="none" w:sz="0" w:space="0" w:color="auto"/>
        <w:bottom w:val="none" w:sz="0" w:space="0" w:color="auto"/>
        <w:right w:val="none" w:sz="0" w:space="0" w:color="auto"/>
      </w:divBdr>
    </w:div>
    <w:div w:id="431509959">
      <w:bodyDiv w:val="1"/>
      <w:marLeft w:val="0"/>
      <w:marRight w:val="0"/>
      <w:marTop w:val="0"/>
      <w:marBottom w:val="0"/>
      <w:divBdr>
        <w:top w:val="none" w:sz="0" w:space="0" w:color="auto"/>
        <w:left w:val="none" w:sz="0" w:space="0" w:color="auto"/>
        <w:bottom w:val="none" w:sz="0" w:space="0" w:color="auto"/>
        <w:right w:val="none" w:sz="0" w:space="0" w:color="auto"/>
      </w:divBdr>
    </w:div>
    <w:div w:id="456418124">
      <w:bodyDiv w:val="1"/>
      <w:marLeft w:val="0"/>
      <w:marRight w:val="0"/>
      <w:marTop w:val="0"/>
      <w:marBottom w:val="0"/>
      <w:divBdr>
        <w:top w:val="none" w:sz="0" w:space="0" w:color="auto"/>
        <w:left w:val="none" w:sz="0" w:space="0" w:color="auto"/>
        <w:bottom w:val="none" w:sz="0" w:space="0" w:color="auto"/>
        <w:right w:val="none" w:sz="0" w:space="0" w:color="auto"/>
      </w:divBdr>
    </w:div>
    <w:div w:id="1203126853">
      <w:bodyDiv w:val="1"/>
      <w:marLeft w:val="0"/>
      <w:marRight w:val="0"/>
      <w:marTop w:val="0"/>
      <w:marBottom w:val="0"/>
      <w:divBdr>
        <w:top w:val="none" w:sz="0" w:space="0" w:color="auto"/>
        <w:left w:val="none" w:sz="0" w:space="0" w:color="auto"/>
        <w:bottom w:val="none" w:sz="0" w:space="0" w:color="auto"/>
        <w:right w:val="none" w:sz="0" w:space="0" w:color="auto"/>
      </w:divBdr>
    </w:div>
    <w:div w:id="1367178062">
      <w:bodyDiv w:val="1"/>
      <w:marLeft w:val="0"/>
      <w:marRight w:val="0"/>
      <w:marTop w:val="0"/>
      <w:marBottom w:val="0"/>
      <w:divBdr>
        <w:top w:val="none" w:sz="0" w:space="0" w:color="auto"/>
        <w:left w:val="none" w:sz="0" w:space="0" w:color="auto"/>
        <w:bottom w:val="none" w:sz="0" w:space="0" w:color="auto"/>
        <w:right w:val="none" w:sz="0" w:space="0" w:color="auto"/>
      </w:divBdr>
    </w:div>
    <w:div w:id="1492481902">
      <w:bodyDiv w:val="1"/>
      <w:marLeft w:val="0"/>
      <w:marRight w:val="0"/>
      <w:marTop w:val="0"/>
      <w:marBottom w:val="0"/>
      <w:divBdr>
        <w:top w:val="none" w:sz="0" w:space="0" w:color="auto"/>
        <w:left w:val="none" w:sz="0" w:space="0" w:color="auto"/>
        <w:bottom w:val="none" w:sz="0" w:space="0" w:color="auto"/>
        <w:right w:val="none" w:sz="0" w:space="0" w:color="auto"/>
      </w:divBdr>
    </w:div>
    <w:div w:id="19364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毛文娟</dc:creator>
  <cp:keywords/>
  <dc:description/>
  <cp:lastModifiedBy>MAC</cp:lastModifiedBy>
  <cp:revision>28</cp:revision>
  <dcterms:created xsi:type="dcterms:W3CDTF">2020-11-20T01:21:00Z</dcterms:created>
  <dcterms:modified xsi:type="dcterms:W3CDTF">2020-11-22T14:42:00Z</dcterms:modified>
</cp:coreProperties>
</file>