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EA7" w:rsidRPr="00863EA7" w:rsidRDefault="00863EA7" w:rsidP="00863EA7">
      <w:pPr>
        <w:spacing w:line="400" w:lineRule="exact"/>
        <w:rPr>
          <w:rFonts w:ascii="宋体" w:eastAsia="宋体" w:hAnsi="宋体" w:hint="eastAsia"/>
          <w:sz w:val="24"/>
          <w:szCs w:val="24"/>
        </w:rPr>
      </w:pPr>
      <w:r>
        <w:rPr>
          <w:rFonts w:ascii="宋体" w:eastAsia="宋体" w:hAnsi="宋体" w:hint="eastAsia"/>
          <w:sz w:val="24"/>
          <w:szCs w:val="24"/>
        </w:rPr>
        <w:t xml:space="preserve">姓名：张华 </w:t>
      </w:r>
      <w:r>
        <w:rPr>
          <w:rFonts w:ascii="宋体" w:eastAsia="宋体" w:hAnsi="宋体"/>
          <w:sz w:val="24"/>
          <w:szCs w:val="24"/>
        </w:rPr>
        <w:t xml:space="preserve">          </w:t>
      </w:r>
      <w:r>
        <w:rPr>
          <w:rFonts w:ascii="宋体" w:eastAsia="宋体" w:hAnsi="宋体" w:hint="eastAsia"/>
          <w:sz w:val="24"/>
          <w:szCs w:val="24"/>
        </w:rPr>
        <w:t>班级：</w:t>
      </w:r>
      <w:proofErr w:type="gramStart"/>
      <w:r>
        <w:rPr>
          <w:rFonts w:ascii="宋体" w:eastAsia="宋体" w:hAnsi="宋体" w:hint="eastAsia"/>
          <w:sz w:val="24"/>
          <w:szCs w:val="24"/>
        </w:rPr>
        <w:t>20级专硕学科</w:t>
      </w:r>
      <w:proofErr w:type="gramEnd"/>
      <w:r>
        <w:rPr>
          <w:rFonts w:ascii="宋体" w:eastAsia="宋体" w:hAnsi="宋体" w:hint="eastAsia"/>
          <w:sz w:val="24"/>
          <w:szCs w:val="24"/>
        </w:rPr>
        <w:t xml:space="preserve">英语 </w:t>
      </w:r>
      <w:r>
        <w:rPr>
          <w:rFonts w:ascii="宋体" w:eastAsia="宋体" w:hAnsi="宋体"/>
          <w:sz w:val="24"/>
          <w:szCs w:val="24"/>
        </w:rPr>
        <w:t xml:space="preserve">        </w:t>
      </w:r>
      <w:r>
        <w:rPr>
          <w:rFonts w:ascii="宋体" w:eastAsia="宋体" w:hAnsi="宋体" w:hint="eastAsia"/>
          <w:sz w:val="24"/>
          <w:szCs w:val="24"/>
        </w:rPr>
        <w:t>学号</w:t>
      </w:r>
      <w:r>
        <w:rPr>
          <w:rFonts w:ascii="宋体" w:eastAsia="宋体" w:hAnsi="宋体"/>
          <w:sz w:val="24"/>
          <w:szCs w:val="24"/>
        </w:rPr>
        <w:t>:MF20120017</w:t>
      </w:r>
    </w:p>
    <w:p w:rsidR="00A07B2D" w:rsidRPr="00863EA7" w:rsidRDefault="00C64FA0" w:rsidP="00564E4A">
      <w:pPr>
        <w:spacing w:line="400" w:lineRule="exact"/>
        <w:jc w:val="center"/>
        <w:rPr>
          <w:rFonts w:ascii="宋体" w:eastAsia="宋体" w:hAnsi="宋体"/>
          <w:sz w:val="28"/>
          <w:szCs w:val="28"/>
        </w:rPr>
      </w:pPr>
      <w:r w:rsidRPr="00863EA7">
        <w:rPr>
          <w:rFonts w:ascii="宋体" w:eastAsia="宋体" w:hAnsi="宋体" w:hint="eastAsia"/>
          <w:sz w:val="28"/>
          <w:szCs w:val="28"/>
        </w:rPr>
        <w:t>《学术部落及其领地》</w:t>
      </w:r>
      <w:proofErr w:type="gramStart"/>
      <w:r w:rsidRPr="00863EA7">
        <w:rPr>
          <w:rFonts w:ascii="宋体" w:eastAsia="宋体" w:hAnsi="宋体"/>
          <w:sz w:val="28"/>
          <w:szCs w:val="28"/>
        </w:rPr>
        <w:t>—</w:t>
      </w:r>
      <w:r w:rsidRPr="00863EA7">
        <w:rPr>
          <w:rFonts w:ascii="宋体" w:eastAsia="宋体" w:hAnsi="宋体" w:hint="eastAsia"/>
          <w:sz w:val="28"/>
          <w:szCs w:val="28"/>
        </w:rPr>
        <w:t>读书</w:t>
      </w:r>
      <w:proofErr w:type="gramEnd"/>
      <w:r w:rsidRPr="00863EA7">
        <w:rPr>
          <w:rFonts w:ascii="宋体" w:eastAsia="宋体" w:hAnsi="宋体" w:hint="eastAsia"/>
          <w:sz w:val="28"/>
          <w:szCs w:val="28"/>
        </w:rPr>
        <w:t>报告</w:t>
      </w:r>
    </w:p>
    <w:p w:rsidR="00C64FA0" w:rsidRPr="00564E4A" w:rsidRDefault="00C64FA0" w:rsidP="00564E4A">
      <w:pPr>
        <w:spacing w:line="400" w:lineRule="exact"/>
        <w:rPr>
          <w:rFonts w:ascii="宋体" w:eastAsia="宋体" w:hAnsi="宋体"/>
          <w:sz w:val="24"/>
          <w:szCs w:val="24"/>
        </w:rPr>
      </w:pPr>
      <w:r w:rsidRPr="00564E4A">
        <w:rPr>
          <w:rFonts w:ascii="宋体" w:eastAsia="宋体" w:hAnsi="宋体" w:hint="eastAsia"/>
          <w:sz w:val="24"/>
          <w:szCs w:val="24"/>
        </w:rPr>
        <w:t xml:space="preserve"> </w:t>
      </w:r>
      <w:r w:rsidRPr="00564E4A">
        <w:rPr>
          <w:rFonts w:ascii="宋体" w:eastAsia="宋体" w:hAnsi="宋体"/>
          <w:sz w:val="24"/>
          <w:szCs w:val="24"/>
        </w:rPr>
        <w:t xml:space="preserve"> </w:t>
      </w:r>
      <w:r w:rsidRPr="00564E4A">
        <w:rPr>
          <w:rFonts w:ascii="宋体" w:eastAsia="宋体" w:hAnsi="宋体" w:hint="eastAsia"/>
          <w:sz w:val="24"/>
          <w:szCs w:val="24"/>
        </w:rPr>
        <w:t>《学术部落及其领地》</w:t>
      </w:r>
      <w:r w:rsidRPr="00564E4A">
        <w:rPr>
          <w:rFonts w:ascii="宋体" w:eastAsia="宋体" w:hAnsi="宋体" w:hint="eastAsia"/>
          <w:sz w:val="24"/>
          <w:szCs w:val="24"/>
        </w:rPr>
        <w:t>一书</w:t>
      </w:r>
      <w:r w:rsidRPr="00564E4A">
        <w:rPr>
          <w:rFonts w:ascii="宋体" w:eastAsia="宋体" w:hAnsi="宋体"/>
          <w:sz w:val="24"/>
          <w:szCs w:val="24"/>
        </w:rPr>
        <w:t>运用文化人类学的方法，通过对英美两国众多学术机构中的大量学者的深入访谈和大量经典文献的辨析，对学科知识与学术文化之间的关系做了细致而富有启示性的探究。本书从文化的视角考察高等教育的“学术圈”，别开生面地探讨了学科文化的运作机制，揭示了“学术部落”和“学科领地”的众多“奥秘”，视角新颖，分析透彻，结论发人深省。本书是高等教育研究领域的一部力作，多年来被知识社会学、高等教育组织与管理等领域的学者广泛引用。</w:t>
      </w:r>
    </w:p>
    <w:p w:rsidR="00342944" w:rsidRPr="00564E4A" w:rsidRDefault="00C64FA0" w:rsidP="00564E4A">
      <w:pPr>
        <w:spacing w:line="400" w:lineRule="exact"/>
        <w:rPr>
          <w:rFonts w:ascii="宋体" w:eastAsia="宋体" w:hAnsi="宋体"/>
          <w:sz w:val="24"/>
          <w:szCs w:val="24"/>
        </w:rPr>
      </w:pPr>
      <w:r w:rsidRPr="00564E4A">
        <w:rPr>
          <w:rFonts w:ascii="宋体" w:eastAsia="宋体" w:hAnsi="宋体"/>
          <w:sz w:val="24"/>
          <w:szCs w:val="24"/>
        </w:rPr>
        <w:t xml:space="preserve">  </w:t>
      </w:r>
      <w:r w:rsidR="00564E4A">
        <w:rPr>
          <w:rFonts w:ascii="宋体" w:eastAsia="宋体" w:hAnsi="宋体"/>
          <w:sz w:val="24"/>
          <w:szCs w:val="24"/>
        </w:rPr>
        <w:t xml:space="preserve"> </w:t>
      </w:r>
      <w:r w:rsidRPr="00564E4A">
        <w:rPr>
          <w:rFonts w:ascii="宋体" w:eastAsia="宋体" w:hAnsi="宋体" w:hint="eastAsia"/>
          <w:sz w:val="24"/>
          <w:szCs w:val="24"/>
        </w:rPr>
        <w:t>书中的学术部落指的便是学术共同体，它事致力于某一学科知识领域的学者群体，他们共享着某种价值和文化，态度和行为方式，具有相同或相近的文化生活，内在精神和具有特殊专业技能的人。由此可见，大学就是一个典型的“学术共同体”，但这一学术共同体对于学生的参与活动，互动，感知和学习结果都有着显著的正向影响。</w:t>
      </w:r>
      <w:r w:rsidR="00342944" w:rsidRPr="00564E4A">
        <w:rPr>
          <w:rFonts w:ascii="宋体" w:eastAsia="宋体" w:hAnsi="宋体" w:hint="eastAsia"/>
          <w:sz w:val="24"/>
          <w:szCs w:val="24"/>
        </w:rPr>
        <w:t>这种“学术共同体”的构建给学生带来了一种</w:t>
      </w:r>
      <w:r w:rsidR="00342944" w:rsidRPr="00564E4A">
        <w:rPr>
          <w:rFonts w:ascii="宋体" w:eastAsia="宋体" w:hAnsi="宋体" w:hint="eastAsia"/>
          <w:bCs/>
          <w:sz w:val="24"/>
          <w:szCs w:val="24"/>
        </w:rPr>
        <w:t>身份的标识</w:t>
      </w:r>
      <w:r w:rsidR="00342944" w:rsidRPr="00564E4A">
        <w:rPr>
          <w:rFonts w:ascii="宋体" w:eastAsia="宋体" w:hAnsi="宋体" w:hint="eastAsia"/>
          <w:sz w:val="24"/>
          <w:szCs w:val="24"/>
        </w:rPr>
        <w:t>。身份本身具有力量，被标记上该身份标签预期的大学生新手学生，为了符合身份就会自发地去汲取相关的知识，这种动力来自集体对于个体的压力，这个集体可以是可见的身边的人（如同学和老师），也可以是不可见的一种集体无意识共有认知（班级或学校所认定的价值）。</w:t>
      </w:r>
    </w:p>
    <w:p w:rsidR="00564E4A" w:rsidRPr="00564E4A" w:rsidRDefault="0047686A" w:rsidP="00564E4A">
      <w:pPr>
        <w:spacing w:line="400" w:lineRule="exact"/>
        <w:rPr>
          <w:rFonts w:ascii="宋体" w:eastAsia="宋体" w:hAnsi="宋体"/>
          <w:sz w:val="24"/>
          <w:szCs w:val="24"/>
        </w:rPr>
      </w:pPr>
      <w:r w:rsidRPr="00564E4A">
        <w:rPr>
          <w:rFonts w:ascii="宋体" w:eastAsia="宋体" w:hAnsi="宋体" w:hint="eastAsia"/>
          <w:sz w:val="24"/>
          <w:szCs w:val="24"/>
        </w:rPr>
        <w:t xml:space="preserve"> </w:t>
      </w:r>
      <w:r w:rsidRPr="00564E4A">
        <w:rPr>
          <w:rFonts w:ascii="宋体" w:eastAsia="宋体" w:hAnsi="宋体"/>
          <w:sz w:val="24"/>
          <w:szCs w:val="24"/>
        </w:rPr>
        <w:t xml:space="preserve">  </w:t>
      </w:r>
      <w:r w:rsidRPr="00564E4A">
        <w:rPr>
          <w:rFonts w:ascii="宋体" w:eastAsia="宋体" w:hAnsi="宋体" w:hint="eastAsia"/>
          <w:sz w:val="24"/>
          <w:szCs w:val="24"/>
        </w:rPr>
        <w:t>与此同时，学术部落也会带来一些问题。</w:t>
      </w:r>
      <w:r w:rsidRPr="00564E4A">
        <w:rPr>
          <w:rFonts w:ascii="宋体" w:eastAsia="宋体" w:hAnsi="宋体" w:hint="eastAsia"/>
          <w:bCs/>
          <w:sz w:val="24"/>
          <w:szCs w:val="24"/>
        </w:rPr>
        <w:t>学术部落化易造成知识权力掌握在少数人手上。</w:t>
      </w:r>
      <w:bookmarkStart w:id="0" w:name="_GoBack"/>
      <w:bookmarkEnd w:id="0"/>
      <w:r w:rsidRPr="0047686A">
        <w:rPr>
          <w:rFonts w:ascii="宋体" w:eastAsia="宋体" w:hAnsi="宋体" w:hint="eastAsia"/>
          <w:sz w:val="24"/>
          <w:szCs w:val="24"/>
        </w:rPr>
        <w:t>在学术部落中，专家知识极易成为正确合理的象征</w:t>
      </w:r>
      <w:r w:rsidRPr="00564E4A">
        <w:rPr>
          <w:rFonts w:ascii="宋体" w:eastAsia="宋体" w:hAnsi="宋体" w:hint="eastAsia"/>
          <w:sz w:val="24"/>
          <w:szCs w:val="24"/>
        </w:rPr>
        <w:t>，权威的象征</w:t>
      </w:r>
      <w:r w:rsidRPr="0047686A">
        <w:rPr>
          <w:rFonts w:ascii="宋体" w:eastAsia="宋体" w:hAnsi="宋体" w:hint="eastAsia"/>
          <w:sz w:val="24"/>
          <w:szCs w:val="24"/>
        </w:rPr>
        <w:t>。随着学术部落化程度的提高，一门学科将很快建立</w:t>
      </w:r>
      <w:proofErr w:type="gramStart"/>
      <w:r w:rsidRPr="0047686A">
        <w:rPr>
          <w:rFonts w:ascii="宋体" w:eastAsia="宋体" w:hAnsi="宋体" w:hint="eastAsia"/>
          <w:sz w:val="24"/>
          <w:szCs w:val="24"/>
        </w:rPr>
        <w:t>起明白</w:t>
      </w:r>
      <w:proofErr w:type="gramEnd"/>
      <w:r w:rsidRPr="0047686A">
        <w:rPr>
          <w:rFonts w:ascii="宋体" w:eastAsia="宋体" w:hAnsi="宋体" w:hint="eastAsia"/>
          <w:sz w:val="24"/>
          <w:szCs w:val="24"/>
        </w:rPr>
        <w:t>无误和界限分明的学科身份意识，突出自身的合法地位。对局外人而言，</w:t>
      </w:r>
      <w:r w:rsidRPr="00564E4A">
        <w:rPr>
          <w:rFonts w:ascii="宋体" w:eastAsia="宋体" w:hAnsi="宋体" w:hint="eastAsia"/>
          <w:sz w:val="24"/>
          <w:szCs w:val="24"/>
        </w:rPr>
        <w:t>学</w:t>
      </w:r>
      <w:r w:rsidRPr="0047686A">
        <w:rPr>
          <w:rFonts w:ascii="宋体" w:eastAsia="宋体" w:hAnsi="宋体" w:hint="eastAsia"/>
          <w:sz w:val="24"/>
          <w:szCs w:val="24"/>
        </w:rPr>
        <w:t>科便越来越成为玄奥不可知之事，越来越会将局外人排除在外。这种学术部落状态，促使学科成为局外人难以企及与了解的高深学问。</w:t>
      </w:r>
      <w:r w:rsidR="00564E4A" w:rsidRPr="00564E4A">
        <w:rPr>
          <w:rFonts w:ascii="宋体" w:eastAsia="宋体" w:hAnsi="宋体" w:hint="eastAsia"/>
          <w:sz w:val="24"/>
          <w:szCs w:val="24"/>
        </w:rPr>
        <w:t>另外，</w:t>
      </w:r>
      <w:r w:rsidR="00564E4A" w:rsidRPr="00564E4A">
        <w:rPr>
          <w:rFonts w:ascii="宋体" w:eastAsia="宋体" w:hAnsi="宋体" w:hint="eastAsia"/>
          <w:bCs/>
          <w:sz w:val="24"/>
          <w:szCs w:val="24"/>
        </w:rPr>
        <w:t>学术部落化易破坏学科间的和谐氛围。</w:t>
      </w:r>
      <w:r w:rsidR="00564E4A" w:rsidRPr="00564E4A">
        <w:rPr>
          <w:rFonts w:ascii="宋体" w:eastAsia="宋体" w:hAnsi="宋体" w:hint="eastAsia"/>
          <w:sz w:val="24"/>
          <w:szCs w:val="24"/>
        </w:rPr>
        <w:t>学科间的对峙与交锋，反映了学科相互间存在的</w:t>
      </w:r>
      <w:r w:rsidR="00564E4A" w:rsidRPr="00564E4A">
        <w:rPr>
          <w:rFonts w:ascii="宋体" w:eastAsia="宋体" w:hAnsi="宋体" w:hint="eastAsia"/>
          <w:bCs/>
          <w:sz w:val="24"/>
          <w:szCs w:val="24"/>
        </w:rPr>
        <w:t>误解与对立</w:t>
      </w:r>
      <w:r w:rsidR="00564E4A" w:rsidRPr="00564E4A">
        <w:rPr>
          <w:rFonts w:ascii="宋体" w:eastAsia="宋体" w:hAnsi="宋体" w:hint="eastAsia"/>
          <w:sz w:val="24"/>
          <w:szCs w:val="24"/>
        </w:rPr>
        <w:t>，并因此而形成思想上的偏见和情感上的好恶。如自然学科的学者常常视人文学科为 “非科学”而不屑一顾，反之人文学科也不乏一些人鄙夷自然学科的“精神贫乏”。在捍卫真理的探求中，由于人们并不团结一致，学术部落</w:t>
      </w:r>
      <w:proofErr w:type="gramStart"/>
      <w:r w:rsidR="00564E4A" w:rsidRPr="00564E4A">
        <w:rPr>
          <w:rFonts w:ascii="宋体" w:eastAsia="宋体" w:hAnsi="宋体" w:hint="eastAsia"/>
          <w:sz w:val="24"/>
          <w:szCs w:val="24"/>
        </w:rPr>
        <w:t>化可能</w:t>
      </w:r>
      <w:proofErr w:type="gramEnd"/>
      <w:r w:rsidR="00564E4A" w:rsidRPr="00564E4A">
        <w:rPr>
          <w:rFonts w:ascii="宋体" w:eastAsia="宋体" w:hAnsi="宋体" w:hint="eastAsia"/>
          <w:sz w:val="24"/>
          <w:szCs w:val="24"/>
        </w:rPr>
        <w:t>会破坏学科社群间的和谐气氛，阻碍教学研究合作。</w:t>
      </w:r>
    </w:p>
    <w:p w:rsidR="00564E4A" w:rsidRPr="00564E4A" w:rsidRDefault="00564E4A" w:rsidP="00564E4A">
      <w:pPr>
        <w:spacing w:line="400" w:lineRule="exact"/>
        <w:rPr>
          <w:rFonts w:ascii="宋体" w:eastAsia="宋体" w:hAnsi="宋体"/>
          <w:sz w:val="24"/>
          <w:szCs w:val="24"/>
        </w:rPr>
      </w:pPr>
      <w:r w:rsidRPr="00564E4A">
        <w:rPr>
          <w:rFonts w:ascii="宋体" w:eastAsia="宋体" w:hAnsi="宋体"/>
          <w:sz w:val="24"/>
          <w:szCs w:val="24"/>
        </w:rPr>
        <w:t xml:space="preserve">   </w:t>
      </w:r>
      <w:r w:rsidRPr="00564E4A">
        <w:rPr>
          <w:rFonts w:ascii="宋体" w:eastAsia="宋体" w:hAnsi="宋体" w:hint="eastAsia"/>
          <w:bCs/>
          <w:sz w:val="24"/>
          <w:szCs w:val="24"/>
        </w:rPr>
        <w:t>学科间的知识差异和价值观差异极易导致学科文化冲突。实现学科之间的平等对话与交流能从行动层面来减少学科文化冲突。</w:t>
      </w:r>
      <w:r w:rsidRPr="00564E4A">
        <w:rPr>
          <w:rFonts w:ascii="宋体" w:eastAsia="宋体" w:hAnsi="宋体" w:hint="eastAsia"/>
          <w:sz w:val="24"/>
          <w:szCs w:val="24"/>
        </w:rPr>
        <w:t>当跨学科学术组织开展合作研究时，就必须实现一种平等的对话和对等的信任，其核心就是要获得学科知识间的交流和沟通</w:t>
      </w:r>
      <w:r w:rsidRPr="00564E4A">
        <w:rPr>
          <w:rFonts w:ascii="宋体" w:eastAsia="宋体" w:hAnsi="宋体" w:hint="eastAsia"/>
          <w:sz w:val="24"/>
          <w:szCs w:val="24"/>
        </w:rPr>
        <w:t>，</w:t>
      </w:r>
      <w:r w:rsidRPr="00564E4A">
        <w:rPr>
          <w:rFonts w:ascii="宋体" w:eastAsia="宋体" w:hAnsi="宋体" w:hint="eastAsia"/>
          <w:sz w:val="24"/>
          <w:szCs w:val="24"/>
        </w:rPr>
        <w:t>并在组织成员中达成共识。比如说，可以创设大学学科文化沟通的平台。可以通过正式的（如围绕某一问题开展的研讨会等）或非正式的（如午</w:t>
      </w:r>
      <w:r w:rsidRPr="00564E4A">
        <w:rPr>
          <w:rFonts w:ascii="宋体" w:eastAsia="宋体" w:hAnsi="宋体" w:hint="eastAsia"/>
          <w:sz w:val="24"/>
          <w:szCs w:val="24"/>
        </w:rPr>
        <w:lastRenderedPageBreak/>
        <w:t>餐会等）形式，使不同学科背景的学者在不断的互动和沟通中，了解和吸纳彼此的学科文化，清楚其他学科前沿的研究趋势和方法，寻找跨学科研究的兴奋点，打破学术壁垒，促进学科文化融合和跨学科研究的创新。</w:t>
      </w:r>
    </w:p>
    <w:p w:rsidR="00564E4A" w:rsidRPr="00564E4A" w:rsidRDefault="00564E4A" w:rsidP="00564E4A">
      <w:pPr>
        <w:spacing w:line="400" w:lineRule="exact"/>
        <w:rPr>
          <w:rFonts w:ascii="宋体" w:eastAsia="宋体" w:hAnsi="宋体" w:hint="eastAsia"/>
          <w:sz w:val="24"/>
          <w:szCs w:val="24"/>
        </w:rPr>
      </w:pPr>
    </w:p>
    <w:p w:rsidR="0047686A" w:rsidRPr="0047686A" w:rsidRDefault="0047686A" w:rsidP="0047686A">
      <w:pPr>
        <w:rPr>
          <w:rFonts w:asciiTheme="minorEastAsia" w:hAnsiTheme="minorEastAsia"/>
        </w:rPr>
      </w:pPr>
    </w:p>
    <w:p w:rsidR="0047686A" w:rsidRPr="0047686A" w:rsidRDefault="0047686A" w:rsidP="00342944">
      <w:pPr>
        <w:rPr>
          <w:rFonts w:asciiTheme="minorEastAsia" w:hAnsiTheme="minorEastAsia" w:hint="eastAsia"/>
        </w:rPr>
      </w:pPr>
    </w:p>
    <w:p w:rsidR="00C64FA0" w:rsidRPr="00342944" w:rsidRDefault="00C64FA0" w:rsidP="00C64FA0">
      <w:pPr>
        <w:rPr>
          <w:rFonts w:asciiTheme="minorEastAsia" w:hAnsiTheme="minorEastAsia" w:hint="eastAsia"/>
        </w:rPr>
      </w:pPr>
    </w:p>
    <w:p w:rsidR="00C64FA0" w:rsidRPr="00C64FA0" w:rsidRDefault="00C64FA0" w:rsidP="00C64FA0">
      <w:pPr>
        <w:rPr>
          <w:rFonts w:hint="eastAsia"/>
        </w:rPr>
      </w:pPr>
    </w:p>
    <w:sectPr w:rsidR="00C64FA0" w:rsidRPr="00C64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A0"/>
    <w:rsid w:val="00342944"/>
    <w:rsid w:val="0047686A"/>
    <w:rsid w:val="00564E4A"/>
    <w:rsid w:val="00863EA7"/>
    <w:rsid w:val="00A07B2D"/>
    <w:rsid w:val="00C6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013F"/>
  <w15:chartTrackingRefBased/>
  <w15:docId w15:val="{E5D176DF-F591-4E06-9AE0-FAB57C10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4F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5311">
      <w:bodyDiv w:val="1"/>
      <w:marLeft w:val="0"/>
      <w:marRight w:val="0"/>
      <w:marTop w:val="0"/>
      <w:marBottom w:val="0"/>
      <w:divBdr>
        <w:top w:val="none" w:sz="0" w:space="0" w:color="auto"/>
        <w:left w:val="none" w:sz="0" w:space="0" w:color="auto"/>
        <w:bottom w:val="none" w:sz="0" w:space="0" w:color="auto"/>
        <w:right w:val="none" w:sz="0" w:space="0" w:color="auto"/>
      </w:divBdr>
    </w:div>
    <w:div w:id="318703502">
      <w:bodyDiv w:val="1"/>
      <w:marLeft w:val="0"/>
      <w:marRight w:val="0"/>
      <w:marTop w:val="0"/>
      <w:marBottom w:val="0"/>
      <w:divBdr>
        <w:top w:val="none" w:sz="0" w:space="0" w:color="auto"/>
        <w:left w:val="none" w:sz="0" w:space="0" w:color="auto"/>
        <w:bottom w:val="none" w:sz="0" w:space="0" w:color="auto"/>
        <w:right w:val="none" w:sz="0" w:space="0" w:color="auto"/>
      </w:divBdr>
    </w:div>
    <w:div w:id="1524248084">
      <w:bodyDiv w:val="1"/>
      <w:marLeft w:val="0"/>
      <w:marRight w:val="0"/>
      <w:marTop w:val="0"/>
      <w:marBottom w:val="0"/>
      <w:divBdr>
        <w:top w:val="none" w:sz="0" w:space="0" w:color="auto"/>
        <w:left w:val="none" w:sz="0" w:space="0" w:color="auto"/>
        <w:bottom w:val="none" w:sz="0" w:space="0" w:color="auto"/>
        <w:right w:val="none" w:sz="0" w:space="0" w:color="auto"/>
      </w:divBdr>
      <w:divsChild>
        <w:div w:id="1676761840">
          <w:marLeft w:val="0"/>
          <w:marRight w:val="0"/>
          <w:marTop w:val="0"/>
          <w:marBottom w:val="0"/>
          <w:divBdr>
            <w:top w:val="none" w:sz="0" w:space="0" w:color="auto"/>
            <w:left w:val="none" w:sz="0" w:space="0" w:color="auto"/>
            <w:bottom w:val="none" w:sz="0" w:space="0" w:color="auto"/>
            <w:right w:val="none" w:sz="0" w:space="0" w:color="auto"/>
          </w:divBdr>
          <w:divsChild>
            <w:div w:id="1501971210">
              <w:marLeft w:val="0"/>
              <w:marRight w:val="0"/>
              <w:marTop w:val="0"/>
              <w:marBottom w:val="0"/>
              <w:divBdr>
                <w:top w:val="none" w:sz="0" w:space="0" w:color="auto"/>
                <w:left w:val="none" w:sz="0" w:space="0" w:color="auto"/>
                <w:bottom w:val="none" w:sz="0" w:space="0" w:color="auto"/>
                <w:right w:val="none" w:sz="0" w:space="0" w:color="auto"/>
              </w:divBdr>
              <w:divsChild>
                <w:div w:id="5623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1921">
      <w:bodyDiv w:val="1"/>
      <w:marLeft w:val="0"/>
      <w:marRight w:val="0"/>
      <w:marTop w:val="0"/>
      <w:marBottom w:val="0"/>
      <w:divBdr>
        <w:top w:val="none" w:sz="0" w:space="0" w:color="auto"/>
        <w:left w:val="none" w:sz="0" w:space="0" w:color="auto"/>
        <w:bottom w:val="none" w:sz="0" w:space="0" w:color="auto"/>
        <w:right w:val="none" w:sz="0" w:space="0" w:color="auto"/>
      </w:divBdr>
    </w:div>
    <w:div w:id="209172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华</dc:creator>
  <cp:keywords/>
  <dc:description/>
  <cp:lastModifiedBy>张 华</cp:lastModifiedBy>
  <cp:revision>1</cp:revision>
  <dcterms:created xsi:type="dcterms:W3CDTF">2020-11-27T02:13:00Z</dcterms:created>
  <dcterms:modified xsi:type="dcterms:W3CDTF">2020-11-27T03:10:00Z</dcterms:modified>
</cp:coreProperties>
</file>