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Times New Roman" w:hAnsi="Times New Roman" w:eastAsia="宋体" w:cs="Times New Roman"/>
          <w:sz w:val="24"/>
          <w:szCs w:val="24"/>
          <w:lang w:val="en-US" w:eastAsia="zh-CN"/>
        </w:rPr>
        <w:instrText xml:space="preserve">ADDIN CNKISM.UserStyle</w:instrText>
      </w:r>
      <w:r>
        <w:rPr>
          <w:rFonts w:hint="eastAsia" w:ascii="Times New Roman" w:hAnsi="Times New Roman" w:eastAsia="宋体" w:cs="Times New Roman"/>
          <w:sz w:val="24"/>
          <w:szCs w:val="24"/>
          <w:lang w:val="en-US" w:eastAsia="zh-CN"/>
        </w:rPr>
        <w:fldChar w:fldCharType="separate"/>
      </w:r>
      <w:r>
        <w:rPr>
          <w:rFonts w:hint="eastAsia"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费孝通</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江村经济</w:t>
      </w:r>
      <w:r>
        <w:rPr>
          <w:rFonts w:hint="default" w:ascii="Times New Roman" w:hAnsi="Times New Roman" w:eastAsia="宋体" w:cs="Times New Roman"/>
          <w:sz w:val="24"/>
          <w:szCs w:val="24"/>
        </w:rPr>
        <w:t>》</w:t>
      </w:r>
    </w:p>
    <w:p>
      <w:pPr>
        <w:spacing w:line="240" w:lineRule="auto"/>
        <w:rPr>
          <w:rFonts w:hint="default" w:ascii="Times New Roman" w:hAnsi="Times New Roman" w:eastAsia="宋体" w:cs="Times New Roman"/>
          <w:sz w:val="24"/>
          <w:szCs w:val="24"/>
          <w:lang w:val="en-US" w:eastAsia="zh-CN"/>
        </w:rPr>
      </w:pPr>
    </w:p>
    <w:p>
      <w:pPr>
        <w:spacing w:line="240" w:lineRule="auto"/>
        <w:ind w:firstLine="480" w:firstLineChars="200"/>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费孝通（1910-2005）</w:t>
      </w:r>
      <w:r>
        <w:rPr>
          <w:rFonts w:hint="default" w:ascii="Times New Roman" w:hAnsi="Times New Roman" w:eastAsia="宋体" w:cs="Times New Roman"/>
          <w:sz w:val="24"/>
          <w:szCs w:val="24"/>
        </w:rPr>
        <w:t>，著名社会学家、人类学家、民族学家、社会活动家，中国社会学和人类学的奠基人之一</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江村经济</w:t>
      </w:r>
      <w:r>
        <w:rPr>
          <w:rFonts w:hint="eastAsia" w:ascii="Times New Roman" w:hAnsi="Times New Roman" w:eastAsia="宋体" w:cs="Times New Roman"/>
          <w:sz w:val="24"/>
          <w:szCs w:val="24"/>
          <w:lang w:eastAsia="zh-CN"/>
        </w:rPr>
        <w:t>》</w:t>
      </w:r>
      <w:r>
        <w:rPr>
          <w:rFonts w:ascii="宋体" w:hAnsi="宋体" w:eastAsia="宋体" w:cs="宋体"/>
          <w:sz w:val="24"/>
          <w:szCs w:val="24"/>
        </w:rPr>
        <w:t>被誉为“人类学实地调查和理论工作发展中的一个里程碑”，成为国际人类学界的经典之作。</w:t>
      </w:r>
    </w:p>
    <w:p>
      <w:pPr>
        <w:spacing w:line="240" w:lineRule="auto"/>
        <w:rPr>
          <w:rFonts w:hint="default" w:ascii="Times New Roman" w:hAnsi="Times New Roman" w:eastAsia="宋体" w:cs="Times New Roman"/>
          <w:sz w:val="24"/>
          <w:szCs w:val="24"/>
        </w:rPr>
      </w:pPr>
    </w:p>
    <w:p>
      <w:pPr>
        <w:spacing w:line="240" w:lineRule="auto"/>
        <w:ind w:firstLine="48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在1921年中共诞生至1949年新中国成立，中国存在着三种主要政治力量：一是地主阶级和买办性的大资产阶级（1927年后形成官僚资产阶级）。他们是顽固势力、民主革命的对象。其政治代表是北洋政府，以后主要是国民党统治集团。他们是半殖民地半封建社会的长期统治力量，他们的建国方案是，主张继续实行地主阶级、买办阶级的大资产阶级的军事独裁统治。二是民族资产阶级。他们是中间势力、民主革命的力量之一。其政治代表是民主党派的某些领导人物和若干无党派民主人士。他们在政治上始终没有占据统治地位，他们主张建立名副其实的资产阶级共和国，以便资本主义得到自由的和充分的发展，使中国成为一个独立的资本主义社会。三是工人阶级、农民阶级和城市小资产阶级。他们是进步势力、民主革命的主要力量。其政治代表是中国共产党。他们是中国民主革命的基本动力和主要依靠，主张中国人民应当在工人阶级及其政党的领导下，首先进行一场彻底的反帝反封建的新式资产阶级民主革命，即新民主主义革命，以便建立一个工人阶级领导的人民共和国，即人民民主专政的国家；并经过这个人民共和国，逐步到达社会主义和共产主义。</w:t>
      </w:r>
    </w:p>
    <w:p>
      <w:pPr>
        <w:spacing w:line="240" w:lineRule="auto"/>
        <w:ind w:firstLine="480"/>
        <w:rPr>
          <w:rFonts w:hint="default" w:ascii="Times New Roman" w:hAnsi="Times New Roman" w:eastAsia="宋体" w:cs="Times New Roman"/>
          <w:sz w:val="24"/>
          <w:szCs w:val="24"/>
          <w:lang w:val="en-US" w:eastAsia="zh-CN"/>
        </w:rPr>
      </w:pPr>
    </w:p>
    <w:p>
      <w:pPr>
        <w:spacing w:line="240" w:lineRule="auto"/>
        <w:ind w:firstLine="480"/>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资产阶级共和方案在中国无法行得通，所以西方现代化模式无法像在全世界推广那样在中国普及，</w:t>
      </w:r>
      <w:r>
        <w:rPr>
          <w:rFonts w:ascii="宋体" w:hAnsi="宋体" w:eastAsia="宋体" w:cs="宋体"/>
          <w:sz w:val="24"/>
          <w:szCs w:val="24"/>
        </w:rPr>
        <w:t>“驱使成百万农民进行英勇的长征，其主要动力不是别的而是饥饿和对土地所有者及收租人的仇恨”</w:t>
      </w:r>
      <w:r>
        <w:rPr>
          <w:rFonts w:hint="eastAsia" w:ascii="宋体" w:hAnsi="宋体" w:eastAsia="宋体" w:cs="宋体"/>
          <w:sz w:val="24"/>
          <w:szCs w:val="24"/>
          <w:lang w:eastAsia="zh-CN"/>
        </w:rPr>
        <w:t>，</w:t>
      </w:r>
      <w:r>
        <w:rPr>
          <w:rFonts w:ascii="宋体" w:hAnsi="宋体" w:eastAsia="宋体" w:cs="宋体"/>
          <w:sz w:val="24"/>
          <w:szCs w:val="24"/>
        </w:rPr>
        <w:t xml:space="preserve">“最终解决中国土地问题的办法不在于紧缩农民的开支而应该增加农民的收入，因此，让我再重申一遍，恢复农村企业是根本的措施。” </w:t>
      </w:r>
      <w:r>
        <w:rPr>
          <w:rFonts w:hint="eastAsia" w:ascii="宋体" w:hAnsi="宋体" w:eastAsia="宋体" w:cs="宋体"/>
          <w:sz w:val="24"/>
          <w:szCs w:val="24"/>
          <w:lang w:val="en-US" w:eastAsia="zh-CN"/>
        </w:rPr>
        <w:t>乡村社会是一个灵巧的组织，哪里经得起</w:t>
      </w:r>
      <w:r>
        <w:rPr>
          <w:rFonts w:ascii="宋体" w:hAnsi="宋体" w:eastAsia="宋体" w:cs="宋体"/>
          <w:sz w:val="24"/>
          <w:szCs w:val="24"/>
        </w:rPr>
        <w:t>硬手硬脚的尝试？</w:t>
      </w:r>
      <w:r>
        <w:rPr>
          <w:rFonts w:hint="eastAsia" w:ascii="宋体" w:hAnsi="宋体" w:eastAsia="宋体" w:cs="宋体"/>
          <w:sz w:val="24"/>
          <w:szCs w:val="24"/>
          <w:lang w:val="en-US" w:eastAsia="zh-CN"/>
        </w:rPr>
        <w:t>年轻的费孝通是个小心翼翼地改良者，</w:t>
      </w:r>
      <w:r>
        <w:rPr>
          <w:rFonts w:hint="eastAsia" w:ascii="Times New Roman" w:hAnsi="Times New Roman" w:eastAsia="宋体" w:cs="Times New Roman"/>
          <w:sz w:val="24"/>
          <w:szCs w:val="24"/>
          <w:lang w:val="en-US" w:eastAsia="zh-CN"/>
        </w:rPr>
        <w:t>提出了乡土工业重建的出路，通过平均地权，发展互助合作的农村手工业，解决农民生存问题。费老曾对学生说：“去看，去听，去了解。沉下去，成为农民；走出来，再成为研究者。”费孝通把我们所熟知但又习惯忽视的中国乡村社会详尽细致诚实地描述出来，在浮嚣的城市里，农村不再是陌生的地方。费老说“我们对自己的国家有信心，对自己的事业有抱负。那种一往情深，何等可爱。”对乡土的深切了解、对国家的深厚热爱，成就了费老的学者情怀。</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86369"/>
    <w:rsid w:val="02564A71"/>
    <w:rsid w:val="03BE2F60"/>
    <w:rsid w:val="052C7927"/>
    <w:rsid w:val="05BA5351"/>
    <w:rsid w:val="08435684"/>
    <w:rsid w:val="08604DEC"/>
    <w:rsid w:val="08A515C4"/>
    <w:rsid w:val="0A3954A8"/>
    <w:rsid w:val="0BA30AEB"/>
    <w:rsid w:val="0CFF50B3"/>
    <w:rsid w:val="10067D36"/>
    <w:rsid w:val="11091621"/>
    <w:rsid w:val="117D79E7"/>
    <w:rsid w:val="15A20E4E"/>
    <w:rsid w:val="17EE28A7"/>
    <w:rsid w:val="18E57A1A"/>
    <w:rsid w:val="1B00431D"/>
    <w:rsid w:val="1B072190"/>
    <w:rsid w:val="1D670993"/>
    <w:rsid w:val="1EBC5F08"/>
    <w:rsid w:val="214C18CE"/>
    <w:rsid w:val="242A3648"/>
    <w:rsid w:val="25565CC4"/>
    <w:rsid w:val="26054883"/>
    <w:rsid w:val="27E34C32"/>
    <w:rsid w:val="28AF7315"/>
    <w:rsid w:val="29822BD9"/>
    <w:rsid w:val="2AA767A1"/>
    <w:rsid w:val="2D312AA4"/>
    <w:rsid w:val="2D607FA8"/>
    <w:rsid w:val="2E49211D"/>
    <w:rsid w:val="2EA5013A"/>
    <w:rsid w:val="32000B2E"/>
    <w:rsid w:val="328926A7"/>
    <w:rsid w:val="339A752D"/>
    <w:rsid w:val="36722A44"/>
    <w:rsid w:val="36E14DBE"/>
    <w:rsid w:val="36EB2ACA"/>
    <w:rsid w:val="375C274A"/>
    <w:rsid w:val="3A3172B3"/>
    <w:rsid w:val="3C6D76FF"/>
    <w:rsid w:val="3CCB1215"/>
    <w:rsid w:val="3CD95A31"/>
    <w:rsid w:val="3E4A0CE3"/>
    <w:rsid w:val="3E5A66C6"/>
    <w:rsid w:val="3F171918"/>
    <w:rsid w:val="415729CC"/>
    <w:rsid w:val="41A45693"/>
    <w:rsid w:val="422A445C"/>
    <w:rsid w:val="444535C1"/>
    <w:rsid w:val="45381A12"/>
    <w:rsid w:val="454D7E17"/>
    <w:rsid w:val="45D2077B"/>
    <w:rsid w:val="47031574"/>
    <w:rsid w:val="48277016"/>
    <w:rsid w:val="48CC01EE"/>
    <w:rsid w:val="4A901217"/>
    <w:rsid w:val="4B570F9A"/>
    <w:rsid w:val="4B584DEE"/>
    <w:rsid w:val="4B5A3694"/>
    <w:rsid w:val="4CDC6303"/>
    <w:rsid w:val="4D596F48"/>
    <w:rsid w:val="4E3A7E8F"/>
    <w:rsid w:val="4F8C55DB"/>
    <w:rsid w:val="50F71A6B"/>
    <w:rsid w:val="56977271"/>
    <w:rsid w:val="57E54F82"/>
    <w:rsid w:val="59274396"/>
    <w:rsid w:val="59321D5C"/>
    <w:rsid w:val="5AD36B6B"/>
    <w:rsid w:val="5C2B087E"/>
    <w:rsid w:val="5CBC1460"/>
    <w:rsid w:val="5D5D7BDC"/>
    <w:rsid w:val="5E411CEB"/>
    <w:rsid w:val="5EA5231C"/>
    <w:rsid w:val="607C0421"/>
    <w:rsid w:val="625E45AA"/>
    <w:rsid w:val="628F7219"/>
    <w:rsid w:val="631B0141"/>
    <w:rsid w:val="63DD67C1"/>
    <w:rsid w:val="65037FED"/>
    <w:rsid w:val="678A3C72"/>
    <w:rsid w:val="6AA21A96"/>
    <w:rsid w:val="7198556D"/>
    <w:rsid w:val="72110E45"/>
    <w:rsid w:val="76A84D6A"/>
    <w:rsid w:val="77821015"/>
    <w:rsid w:val="77900771"/>
    <w:rsid w:val="781331BC"/>
    <w:rsid w:val="78987452"/>
    <w:rsid w:val="7B0E602A"/>
    <w:rsid w:val="7EA91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GJL</dc:creator>
  <cp:lastModifiedBy>鲤凯旋</cp:lastModifiedBy>
  <dcterms:modified xsi:type="dcterms:W3CDTF">2020-11-27T12:13:51Z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