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825D" w14:textId="476630F7" w:rsidR="00A35A42" w:rsidRDefault="00A35A42" w:rsidP="004A3454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“6+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=∞”小组活动计划</w:t>
      </w:r>
    </w:p>
    <w:p w14:paraId="367146E7" w14:textId="77777777" w:rsidR="004A3454" w:rsidRDefault="004A3454" w:rsidP="004A3454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</w:p>
    <w:p w14:paraId="7449F139" w14:textId="66DD8CD1" w:rsidR="00A35A42" w:rsidRPr="00A35A42" w:rsidRDefault="00A35A42" w:rsidP="004A345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A35A42">
        <w:rPr>
          <w:rFonts w:ascii="宋体" w:eastAsia="宋体" w:hAnsi="宋体" w:hint="eastAsia"/>
          <w:sz w:val="24"/>
          <w:szCs w:val="24"/>
        </w:rPr>
        <w:t>活动</w:t>
      </w:r>
      <w:r>
        <w:rPr>
          <w:rFonts w:ascii="宋体" w:eastAsia="宋体" w:hAnsi="宋体" w:hint="eastAsia"/>
          <w:sz w:val="24"/>
          <w:szCs w:val="24"/>
        </w:rPr>
        <w:t>方式</w:t>
      </w:r>
      <w:r w:rsidRPr="00A35A42">
        <w:rPr>
          <w:rFonts w:ascii="宋体" w:eastAsia="宋体" w:hAnsi="宋体" w:hint="eastAsia"/>
          <w:sz w:val="24"/>
          <w:szCs w:val="24"/>
        </w:rPr>
        <w:t>：线上为主，线</w:t>
      </w:r>
      <w:r>
        <w:rPr>
          <w:rFonts w:ascii="宋体" w:eastAsia="宋体" w:hAnsi="宋体" w:hint="eastAsia"/>
          <w:sz w:val="24"/>
          <w:szCs w:val="24"/>
        </w:rPr>
        <w:t>下</w:t>
      </w:r>
      <w:r w:rsidRPr="00A35A42">
        <w:rPr>
          <w:rFonts w:ascii="宋体" w:eastAsia="宋体" w:hAnsi="宋体" w:hint="eastAsia"/>
          <w:sz w:val="24"/>
          <w:szCs w:val="24"/>
        </w:rPr>
        <w:t>为辅</w:t>
      </w:r>
    </w:p>
    <w:p w14:paraId="034A9C14" w14:textId="303E4248" w:rsidR="00A35A42" w:rsidRDefault="00A35A42" w:rsidP="004A345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小组成员：查岚 闻羽 郑毅 段鹏茜 尚潇潇</w:t>
      </w:r>
    </w:p>
    <w:p w14:paraId="7D789C62" w14:textId="26C8DE56" w:rsidR="00A35A42" w:rsidRDefault="00A35A42" w:rsidP="004A345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活动形式：本学期延续之前的活动形式，每月至少</w:t>
      </w:r>
      <w:r w:rsidR="004A3454">
        <w:rPr>
          <w:rFonts w:ascii="宋体" w:eastAsia="宋体" w:hAnsi="宋体" w:hint="eastAsia"/>
          <w:sz w:val="24"/>
          <w:szCs w:val="24"/>
        </w:rPr>
        <w:t>开展</w:t>
      </w:r>
      <w:r>
        <w:rPr>
          <w:rFonts w:ascii="宋体" w:eastAsia="宋体" w:hAnsi="宋体" w:hint="eastAsia"/>
          <w:sz w:val="24"/>
          <w:szCs w:val="24"/>
        </w:rPr>
        <w:t>两次小组活动，尽量安排在每周周末，</w:t>
      </w:r>
      <w:r w:rsidR="004A3454">
        <w:rPr>
          <w:rFonts w:ascii="宋体" w:eastAsia="宋体" w:hAnsi="宋体" w:hint="eastAsia"/>
          <w:sz w:val="24"/>
          <w:szCs w:val="24"/>
        </w:rPr>
        <w:t>一般是晚上7点至9点，</w:t>
      </w:r>
      <w:r>
        <w:rPr>
          <w:rFonts w:ascii="宋体" w:eastAsia="宋体" w:hAnsi="宋体" w:hint="eastAsia"/>
          <w:sz w:val="24"/>
          <w:szCs w:val="24"/>
        </w:rPr>
        <w:t>且至少安排一次线下见面。读书交流会和学术交流会交替</w:t>
      </w:r>
      <w:r w:rsidR="00BD5879">
        <w:rPr>
          <w:rFonts w:ascii="宋体" w:eastAsia="宋体" w:hAnsi="宋体" w:hint="eastAsia"/>
          <w:sz w:val="24"/>
          <w:szCs w:val="24"/>
        </w:rPr>
        <w:t>进行</w:t>
      </w:r>
      <w:r>
        <w:rPr>
          <w:rFonts w:ascii="宋体" w:eastAsia="宋体" w:hAnsi="宋体" w:hint="eastAsia"/>
          <w:sz w:val="24"/>
          <w:szCs w:val="24"/>
        </w:rPr>
        <w:t>但形式不限于这两种（每月小组至少共同阅读一本书并在读书交流会上分享、交流，学术交流则是为大家提供学术交流的平台，大家</w:t>
      </w:r>
      <w:r w:rsidR="004A3454">
        <w:rPr>
          <w:rFonts w:ascii="宋体" w:eastAsia="宋体" w:hAnsi="宋体" w:hint="eastAsia"/>
          <w:sz w:val="24"/>
          <w:szCs w:val="24"/>
        </w:rPr>
        <w:t>可以分享自己写作的论文，探讨</w:t>
      </w:r>
      <w:r w:rsidR="00FD5BB5">
        <w:rPr>
          <w:rFonts w:ascii="宋体" w:eastAsia="宋体" w:hAnsi="宋体" w:hint="eastAsia"/>
          <w:sz w:val="24"/>
          <w:szCs w:val="24"/>
        </w:rPr>
        <w:t>写作</w:t>
      </w:r>
      <w:r w:rsidR="004A3454">
        <w:rPr>
          <w:rFonts w:ascii="宋体" w:eastAsia="宋体" w:hAnsi="宋体" w:hint="eastAsia"/>
          <w:sz w:val="24"/>
          <w:szCs w:val="24"/>
        </w:rPr>
        <w:t>的经验或者困惑，总之以促进学习</w:t>
      </w:r>
      <w:r w:rsidR="00BD5879">
        <w:rPr>
          <w:rFonts w:ascii="宋体" w:eastAsia="宋体" w:hAnsi="宋体" w:hint="eastAsia"/>
          <w:sz w:val="24"/>
          <w:szCs w:val="24"/>
        </w:rPr>
        <w:t>和未来发展</w:t>
      </w:r>
      <w:r w:rsidR="004A3454">
        <w:rPr>
          <w:rFonts w:ascii="宋体" w:eastAsia="宋体" w:hAnsi="宋体" w:hint="eastAsia"/>
          <w:sz w:val="24"/>
          <w:szCs w:val="24"/>
        </w:rPr>
        <w:t>为宗旨</w:t>
      </w:r>
      <w:r>
        <w:rPr>
          <w:rFonts w:ascii="宋体" w:eastAsia="宋体" w:hAnsi="宋体" w:hint="eastAsia"/>
          <w:sz w:val="24"/>
          <w:szCs w:val="24"/>
        </w:rPr>
        <w:t>），每次会议持续两小时但不限于两小时，小组成员五人轮流主持会议</w:t>
      </w:r>
      <w:r w:rsidR="00FD5BB5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每次小组会议开始前，会务负责人提前安排好场地，申请腾讯会议号并发到小组群内</w:t>
      </w:r>
      <w:r w:rsidR="00FD5BB5">
        <w:rPr>
          <w:rFonts w:ascii="宋体" w:eastAsia="宋体" w:hAnsi="宋体" w:hint="eastAsia"/>
          <w:sz w:val="24"/>
          <w:szCs w:val="24"/>
        </w:rPr>
        <w:t>，会议过程中主持人要维持好会议秩序，组织组员发言</w:t>
      </w:r>
      <w:r w:rsidR="005C0D28">
        <w:rPr>
          <w:rFonts w:ascii="宋体" w:eastAsia="宋体" w:hAnsi="宋体" w:hint="eastAsia"/>
          <w:sz w:val="24"/>
          <w:szCs w:val="24"/>
        </w:rPr>
        <w:t>，</w:t>
      </w:r>
      <w:r w:rsidR="00FD5BB5">
        <w:rPr>
          <w:rFonts w:ascii="宋体" w:eastAsia="宋体" w:hAnsi="宋体" w:hint="eastAsia"/>
          <w:sz w:val="24"/>
          <w:szCs w:val="24"/>
        </w:rPr>
        <w:t>做好衔接、拍照工作，并在会议结束后撰写会议简报发给王晓芳。</w:t>
      </w:r>
    </w:p>
    <w:p w14:paraId="33356E5E" w14:textId="21C8C12C" w:rsidR="005C0D28" w:rsidRDefault="005C0D28" w:rsidP="004A345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活动时间安排</w:t>
      </w:r>
    </w:p>
    <w:tbl>
      <w:tblPr>
        <w:tblStyle w:val="a4"/>
        <w:tblW w:w="10162" w:type="dxa"/>
        <w:tblInd w:w="-856" w:type="dxa"/>
        <w:tblLook w:val="04A0" w:firstRow="1" w:lastRow="0" w:firstColumn="1" w:lastColumn="0" w:noHBand="0" w:noVBand="1"/>
      </w:tblPr>
      <w:tblGrid>
        <w:gridCol w:w="1211"/>
        <w:gridCol w:w="1416"/>
        <w:gridCol w:w="1243"/>
        <w:gridCol w:w="1097"/>
        <w:gridCol w:w="1166"/>
        <w:gridCol w:w="1168"/>
        <w:gridCol w:w="816"/>
        <w:gridCol w:w="1210"/>
        <w:gridCol w:w="835"/>
      </w:tblGrid>
      <w:tr w:rsidR="006042D9" w14:paraId="0AA61E41" w14:textId="325D0154" w:rsidTr="00FC4766">
        <w:trPr>
          <w:trHeight w:val="1041"/>
        </w:trPr>
        <w:tc>
          <w:tcPr>
            <w:tcW w:w="1212" w:type="dxa"/>
          </w:tcPr>
          <w:p w14:paraId="4071CCC7" w14:textId="7B188741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主持人</w:t>
            </w:r>
          </w:p>
        </w:tc>
        <w:tc>
          <w:tcPr>
            <w:tcW w:w="1413" w:type="dxa"/>
          </w:tcPr>
          <w:p w14:paraId="1F2734AF" w14:textId="2EEFCBFF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查岚</w:t>
            </w:r>
          </w:p>
        </w:tc>
        <w:tc>
          <w:tcPr>
            <w:tcW w:w="1244" w:type="dxa"/>
          </w:tcPr>
          <w:p w14:paraId="3E1CDA6B" w14:textId="7E1EE8FB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闻羽</w:t>
            </w:r>
          </w:p>
        </w:tc>
        <w:tc>
          <w:tcPr>
            <w:tcW w:w="1098" w:type="dxa"/>
          </w:tcPr>
          <w:p w14:paraId="73F4013A" w14:textId="6ECEDEEB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郑毅</w:t>
            </w:r>
          </w:p>
        </w:tc>
        <w:tc>
          <w:tcPr>
            <w:tcW w:w="1167" w:type="dxa"/>
          </w:tcPr>
          <w:p w14:paraId="72DFFD69" w14:textId="456FB02E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段鹏茜</w:t>
            </w:r>
          </w:p>
        </w:tc>
        <w:tc>
          <w:tcPr>
            <w:tcW w:w="1169" w:type="dxa"/>
          </w:tcPr>
          <w:p w14:paraId="1609A25A" w14:textId="2A8798DC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尚潇潇</w:t>
            </w:r>
          </w:p>
        </w:tc>
        <w:tc>
          <w:tcPr>
            <w:tcW w:w="814" w:type="dxa"/>
          </w:tcPr>
          <w:p w14:paraId="402B07D7" w14:textId="4EF26C34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查岚</w:t>
            </w:r>
          </w:p>
        </w:tc>
        <w:tc>
          <w:tcPr>
            <w:tcW w:w="1210" w:type="dxa"/>
          </w:tcPr>
          <w:p w14:paraId="2BBFDED3" w14:textId="0A138EA1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闻羽</w:t>
            </w:r>
          </w:p>
        </w:tc>
        <w:tc>
          <w:tcPr>
            <w:tcW w:w="835" w:type="dxa"/>
          </w:tcPr>
          <w:p w14:paraId="5F5C8185" w14:textId="3AB5F329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郑毅</w:t>
            </w:r>
          </w:p>
        </w:tc>
      </w:tr>
      <w:tr w:rsidR="006042D9" w14:paraId="50E2EFF0" w14:textId="2DC66D37" w:rsidTr="00FC4766">
        <w:trPr>
          <w:trHeight w:val="1399"/>
        </w:trPr>
        <w:tc>
          <w:tcPr>
            <w:tcW w:w="1212" w:type="dxa"/>
          </w:tcPr>
          <w:p w14:paraId="217CA19A" w14:textId="7709BF4C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活动形式</w:t>
            </w:r>
          </w:p>
        </w:tc>
        <w:tc>
          <w:tcPr>
            <w:tcW w:w="1413" w:type="dxa"/>
          </w:tcPr>
          <w:p w14:paraId="21E36900" w14:textId="6640D88C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读书交流</w:t>
            </w:r>
          </w:p>
        </w:tc>
        <w:tc>
          <w:tcPr>
            <w:tcW w:w="1244" w:type="dxa"/>
          </w:tcPr>
          <w:p w14:paraId="2C3FE01F" w14:textId="63343E24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学术交流</w:t>
            </w:r>
          </w:p>
        </w:tc>
        <w:tc>
          <w:tcPr>
            <w:tcW w:w="1098" w:type="dxa"/>
          </w:tcPr>
          <w:p w14:paraId="4FCD295E" w14:textId="77777777" w:rsidR="006042D9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</w:t>
            </w:r>
          </w:p>
          <w:p w14:paraId="2985C4CD" w14:textId="4F4972FD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</w:t>
            </w:r>
          </w:p>
        </w:tc>
        <w:tc>
          <w:tcPr>
            <w:tcW w:w="1167" w:type="dxa"/>
          </w:tcPr>
          <w:p w14:paraId="414F8D23" w14:textId="77777777" w:rsidR="006042D9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</w:t>
            </w:r>
          </w:p>
          <w:p w14:paraId="0BDBC784" w14:textId="7911F777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</w:t>
            </w:r>
          </w:p>
        </w:tc>
        <w:tc>
          <w:tcPr>
            <w:tcW w:w="1169" w:type="dxa"/>
          </w:tcPr>
          <w:p w14:paraId="32C5E3CA" w14:textId="77777777" w:rsidR="006042D9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</w:t>
            </w:r>
          </w:p>
          <w:p w14:paraId="0981BAAB" w14:textId="6447D511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</w:t>
            </w:r>
          </w:p>
        </w:tc>
        <w:tc>
          <w:tcPr>
            <w:tcW w:w="814" w:type="dxa"/>
          </w:tcPr>
          <w:p w14:paraId="0BA4CF19" w14:textId="266665B9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学术交流</w:t>
            </w:r>
          </w:p>
        </w:tc>
        <w:tc>
          <w:tcPr>
            <w:tcW w:w="1210" w:type="dxa"/>
          </w:tcPr>
          <w:p w14:paraId="54127CBA" w14:textId="77777777" w:rsidR="006042D9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读书</w:t>
            </w:r>
          </w:p>
          <w:p w14:paraId="35A884B3" w14:textId="609F231A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交流</w:t>
            </w:r>
          </w:p>
        </w:tc>
        <w:tc>
          <w:tcPr>
            <w:tcW w:w="835" w:type="dxa"/>
          </w:tcPr>
          <w:p w14:paraId="42974702" w14:textId="49A951C9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学术交流</w:t>
            </w:r>
          </w:p>
        </w:tc>
      </w:tr>
      <w:tr w:rsidR="006042D9" w14:paraId="7A345980" w14:textId="52FA9730" w:rsidTr="00FC4766">
        <w:trPr>
          <w:trHeight w:val="1500"/>
        </w:trPr>
        <w:tc>
          <w:tcPr>
            <w:tcW w:w="1212" w:type="dxa"/>
          </w:tcPr>
          <w:p w14:paraId="355A7E04" w14:textId="688379A7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活动时间</w:t>
            </w:r>
          </w:p>
        </w:tc>
        <w:tc>
          <w:tcPr>
            <w:tcW w:w="1413" w:type="dxa"/>
          </w:tcPr>
          <w:p w14:paraId="2D1B9E69" w14:textId="1021A915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021.10.10</w:t>
            </w:r>
          </w:p>
        </w:tc>
        <w:tc>
          <w:tcPr>
            <w:tcW w:w="1244" w:type="dxa"/>
          </w:tcPr>
          <w:p w14:paraId="1798DBEB" w14:textId="3351500D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0.24</w:t>
            </w:r>
          </w:p>
        </w:tc>
        <w:tc>
          <w:tcPr>
            <w:tcW w:w="1098" w:type="dxa"/>
          </w:tcPr>
          <w:p w14:paraId="5E397B92" w14:textId="4F3437D5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1.7</w:t>
            </w:r>
          </w:p>
        </w:tc>
        <w:tc>
          <w:tcPr>
            <w:tcW w:w="1167" w:type="dxa"/>
          </w:tcPr>
          <w:p w14:paraId="5E466887" w14:textId="0FAA45D4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1.21</w:t>
            </w:r>
          </w:p>
        </w:tc>
        <w:tc>
          <w:tcPr>
            <w:tcW w:w="1169" w:type="dxa"/>
          </w:tcPr>
          <w:p w14:paraId="4E24F0BD" w14:textId="55C14B5B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2.5</w:t>
            </w:r>
          </w:p>
        </w:tc>
        <w:tc>
          <w:tcPr>
            <w:tcW w:w="814" w:type="dxa"/>
          </w:tcPr>
          <w:p w14:paraId="211C2953" w14:textId="3677753D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2.19</w:t>
            </w:r>
          </w:p>
        </w:tc>
        <w:tc>
          <w:tcPr>
            <w:tcW w:w="1210" w:type="dxa"/>
          </w:tcPr>
          <w:p w14:paraId="5F11E24A" w14:textId="023BE3E5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.2</w:t>
            </w:r>
          </w:p>
        </w:tc>
        <w:tc>
          <w:tcPr>
            <w:tcW w:w="835" w:type="dxa"/>
          </w:tcPr>
          <w:p w14:paraId="51B9B0A0" w14:textId="4CAECD0A" w:rsidR="005B0D1B" w:rsidRDefault="005B0D1B" w:rsidP="005C0D28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.16</w:t>
            </w:r>
          </w:p>
        </w:tc>
      </w:tr>
    </w:tbl>
    <w:p w14:paraId="2DA77E0A" w14:textId="66D76B58" w:rsidR="005C0D28" w:rsidRPr="00A35A42" w:rsidRDefault="00BD5879" w:rsidP="00BD5879">
      <w:pPr>
        <w:pStyle w:val="a3"/>
        <w:spacing w:line="360" w:lineRule="auto"/>
        <w:ind w:left="360" w:firstLineChars="0" w:firstLine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注：本学期小组成员每人推荐一本经典书籍并将书目提前发到小组群内，1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月份阅读的是郑毅推荐的《大学的逻辑》，作者张维迎，北京大学出版社。</w:t>
      </w:r>
    </w:p>
    <w:sectPr w:rsidR="005C0D28" w:rsidRPr="00A3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C3D15"/>
    <w:multiLevelType w:val="hybridMultilevel"/>
    <w:tmpl w:val="DE1802DA"/>
    <w:lvl w:ilvl="0" w:tplc="A540F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42"/>
    <w:rsid w:val="000C2A24"/>
    <w:rsid w:val="00473AD6"/>
    <w:rsid w:val="004A3454"/>
    <w:rsid w:val="005B0D1B"/>
    <w:rsid w:val="005C0D28"/>
    <w:rsid w:val="006042D9"/>
    <w:rsid w:val="00A35A42"/>
    <w:rsid w:val="00AA7E37"/>
    <w:rsid w:val="00BD5879"/>
    <w:rsid w:val="00FC4766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A880"/>
  <w15:chartTrackingRefBased/>
  <w15:docId w15:val="{DCC53504-09C3-45AA-9B98-F00A6E23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A42"/>
    <w:pPr>
      <w:ind w:firstLineChars="200" w:firstLine="420"/>
    </w:pPr>
  </w:style>
  <w:style w:type="table" w:styleId="a4">
    <w:name w:val="Table Grid"/>
    <w:basedOn w:val="a1"/>
    <w:uiPriority w:val="39"/>
    <w:rsid w:val="005C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851541513@qq.com</dc:creator>
  <cp:keywords/>
  <dc:description/>
  <cp:lastModifiedBy>851541513@qq.com</cp:lastModifiedBy>
  <cp:revision>7</cp:revision>
  <dcterms:created xsi:type="dcterms:W3CDTF">2021-09-17T07:30:00Z</dcterms:created>
  <dcterms:modified xsi:type="dcterms:W3CDTF">2021-09-17T08:10:00Z</dcterms:modified>
</cp:coreProperties>
</file>