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Hans"/>
        </w:rPr>
      </w:pPr>
      <w:r>
        <w:rPr>
          <w:sz w:val="32"/>
          <w:szCs w:val="32"/>
        </w:rPr>
        <w:t>《</w:t>
      </w:r>
      <w:r>
        <w:rPr>
          <w:rFonts w:hint="eastAsia"/>
          <w:sz w:val="32"/>
          <w:szCs w:val="32"/>
          <w:lang w:val="en-US" w:eastAsia="zh-Hans"/>
        </w:rPr>
        <w:t>社会学的想象力</w:t>
      </w:r>
      <w:r>
        <w:rPr>
          <w:rFonts w:hint="default"/>
          <w:sz w:val="32"/>
          <w:szCs w:val="32"/>
          <w:lang w:eastAsia="zh-Hans"/>
        </w:rPr>
        <w:t>》</w:t>
      </w:r>
      <w:r>
        <w:rPr>
          <w:rFonts w:hint="eastAsia"/>
          <w:sz w:val="32"/>
          <w:szCs w:val="32"/>
          <w:lang w:val="en-US" w:eastAsia="zh-Hans"/>
        </w:rPr>
        <w:t>阅读报告</w:t>
      </w:r>
    </w:p>
    <w:p>
      <w:pPr>
        <w:keepNext w:val="0"/>
        <w:keepLines w:val="0"/>
        <w:widowControl/>
        <w:suppressLineNumbers w:val="0"/>
        <w:jc w:val="left"/>
        <w:rPr>
          <w:rFonts w:hint="eastAsia" w:asciiTheme="minorEastAsia" w:hAnsiTheme="minorEastAsia" w:eastAsiaTheme="minorEastAsia" w:cstheme="minorEastAsia"/>
          <w:sz w:val="28"/>
          <w:szCs w:val="28"/>
          <w:lang w:eastAsia="zh-Hans"/>
        </w:rPr>
      </w:pPr>
      <w:r>
        <w:rPr>
          <w:rFonts w:hint="default"/>
          <w:sz w:val="28"/>
          <w:szCs w:val="28"/>
          <w:lang w:eastAsia="zh-Hans"/>
        </w:rPr>
        <w:t xml:space="preserve">    </w:t>
      </w:r>
      <w:r>
        <w:rPr>
          <w:rFonts w:hint="eastAsia" w:asciiTheme="minorEastAsia" w:hAnsiTheme="minorEastAsia" w:eastAsiaTheme="minorEastAsia" w:cstheme="minorEastAsia"/>
          <w:sz w:val="28"/>
          <w:szCs w:val="28"/>
          <w:lang w:eastAsia="zh-Hans"/>
        </w:rPr>
        <w:t>“他是激进传统的激进纠偏者，是对社会学课程满腹牢骚的社会学家，是屡屡质疑知识分子的知识分子，是既倡导个体手艺也呼吁民众行动的辩护士，是深怀绝望的乐观主义者，是充满干劲的悲观主义者。”</w:t>
      </w:r>
      <w:r>
        <w:rPr>
          <w:rFonts w:hint="eastAsia" w:asciiTheme="minorEastAsia" w:hAnsiTheme="minorEastAsia" w:eastAsiaTheme="minorEastAsia" w:cstheme="minorEastAsia"/>
          <w:sz w:val="28"/>
          <w:szCs w:val="28"/>
          <w:lang w:val="en-US" w:eastAsia="zh-Hans"/>
        </w:rPr>
        <w:t>吉特林的这段话大概是对美国文化批判主义代表人物赖特·米尔斯的最好描述</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b w:val="0"/>
          <w:i w:val="0"/>
          <w:caps w:val="0"/>
          <w:color w:val="333333"/>
          <w:spacing w:val="0"/>
          <w:kern w:val="0"/>
          <w:sz w:val="28"/>
          <w:szCs w:val="28"/>
          <w:u w:val="none"/>
          <w:shd w:val="clear" w:fill="FFFFFF"/>
          <w:lang w:val="en-US" w:eastAsia="zh-CN" w:bidi="ar"/>
        </w:rPr>
        <w:t>米尔斯深受德国古典社会学理论和G.H.米德的实用主义社会学的影响，在政治社会学和社会心理学领域内颇有建树。</w:t>
      </w:r>
      <w:r>
        <w:rPr>
          <w:rFonts w:hint="eastAsia" w:asciiTheme="minorEastAsia" w:hAnsiTheme="minorEastAsia" w:eastAsiaTheme="minorEastAsia" w:cstheme="minorEastAsia"/>
          <w:sz w:val="28"/>
          <w:szCs w:val="28"/>
          <w:lang w:val="en-US" w:eastAsia="zh-Hans"/>
        </w:rPr>
        <w:t>即使相较于</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资本论</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经济与社会</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这本书篇幅略显单薄</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但仍凭借着开创性发人深省的观点</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成为现今社会学的入门经典之作</w:t>
      </w:r>
      <w:r>
        <w:rPr>
          <w:rFonts w:hint="eastAsia" w:asciiTheme="minorEastAsia" w:hAnsiTheme="minorEastAsia" w:eastAsiaTheme="minorEastAsia" w:cstheme="minorEastAsia"/>
          <w:sz w:val="28"/>
          <w:szCs w:val="28"/>
          <w:lang w:eastAsia="zh-Hans"/>
        </w:rPr>
        <w:t>。</w:t>
      </w:r>
    </w:p>
    <w:p>
      <w:pPr>
        <w:keepNext w:val="0"/>
        <w:keepLines w:val="0"/>
        <w:widowControl/>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CN" w:bidi="ar"/>
        </w:rPr>
        <w:t>“社会想象力可以帮助我们理解历史和个人的生活历程，以及社会两者之间的联系，这是社会学的使命和前景。”</w:t>
      </w:r>
      <w:r>
        <w:rPr>
          <w:rFonts w:hint="eastAsia" w:asciiTheme="minorEastAsia" w:hAnsiTheme="minorEastAsia" w:eastAsiaTheme="minorEastAsia" w:cstheme="minorEastAsia"/>
          <w:sz w:val="28"/>
          <w:szCs w:val="28"/>
          <w:lang w:val="en-US" w:eastAsia="zh-Hans"/>
        </w:rPr>
        <w:t>作者认为社会学的想象力是人人都应习得的一种心智品质</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这种心智品质可以帮助人们站在社会结构和历史的角度去看待问题</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看清世事</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一些看似是个体的事情</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但是如若处在一定的社会历史环境中</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受到经济政治背景的影响</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就会变成一种社会学的现象</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而拥有了社会学的想象力</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能更好的在处理自身境遇时辨别自身与身后更大社会和历史背景的关系</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以及在如此影响下</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自己应该何去何从</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同时社会学的想象力也可帮助社会学打破现有刻板的僵局</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把”环境中个人困扰“和”社会结构中的公众议题“加以连接和区分</w:t>
      </w:r>
      <w:r>
        <w:rPr>
          <w:rFonts w:hint="default" w:asciiTheme="minorEastAsia" w:hAnsiTheme="minorEastAsia" w:cstheme="minorEastAsia"/>
          <w:sz w:val="28"/>
          <w:szCs w:val="28"/>
          <w:lang w:eastAsia="zh-Hans"/>
        </w:rPr>
        <w:t>。</w:t>
      </w:r>
    </w:p>
    <w:p>
      <w:pPr>
        <w:keepNext w:val="0"/>
        <w:keepLines w:val="0"/>
        <w:widowControl/>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作者针对当时的学术环境指出了社会科学面临的两大误区</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宏达理论和抽象经验主义</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宏大理论是一种理解社会结构统一性和普遍性的理论体系</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但是对将其放置于历史情境下</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很多情况是难以加以解释的</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社会问题的答案往往并不止一个</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而抽象经验主义注重形式</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关注繁杂琐碎的细节</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局限于程序式的步骤中而忽略了方法和实质</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两者并肩站立</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迷惑人们使他们确信他们对社会还知之甚少</w:t>
      </w:r>
      <w:r>
        <w:rPr>
          <w:rFonts w:hint="default" w:asciiTheme="minorEastAsia" w:hAnsiTheme="minorEastAsia" w:cstheme="minorEastAsia"/>
          <w:sz w:val="28"/>
          <w:szCs w:val="28"/>
          <w:lang w:eastAsia="zh-Hans"/>
        </w:rPr>
        <w:t>。</w:t>
      </w:r>
    </w:p>
    <w:p>
      <w:pPr>
        <w:keepNext w:val="0"/>
        <w:keepLines w:val="0"/>
        <w:widowControl/>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在指明误区之后</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他又提出了两大挑战</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实用性和科层制</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实用性是价值取向的问题而科层制当下组织机构发展中显现出的趋势</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强调行政化管理</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要求规范和明确</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两者内部相同</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都显现着极强的政治意味</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使社会科学在研究过程中受到诸多限制</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研究者的身份意味也发生变化</w:t>
      </w:r>
      <w:r>
        <w:rPr>
          <w:rFonts w:hint="default" w:asciiTheme="minorEastAsia" w:hAnsiTheme="minorEastAsia" w:cstheme="minorEastAsia"/>
          <w:sz w:val="28"/>
          <w:szCs w:val="28"/>
          <w:lang w:eastAsia="zh-Hans"/>
        </w:rPr>
        <w:t>。</w:t>
      </w:r>
    </w:p>
    <w:p>
      <w:pPr>
        <w:keepNext w:val="0"/>
        <w:keepLines w:val="0"/>
        <w:widowControl/>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书中后续的章节是作者认为社会科学发展应有的视角</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分别是</w:t>
      </w:r>
      <w:r>
        <w:rPr>
          <w:rFonts w:hint="default" w:asciiTheme="minorEastAsia" w:hAnsiTheme="minorEastAsia" w:cstheme="minorEastAsia"/>
          <w:sz w:val="28"/>
          <w:szCs w:val="28"/>
          <w:lang w:eastAsia="zh-Hans"/>
        </w:rPr>
        <w:t>：</w:t>
      </w:r>
    </w:p>
    <w:p>
      <w:pPr>
        <w:keepNext w:val="0"/>
        <w:keepLines w:val="0"/>
        <w:widowControl/>
        <w:numPr>
          <w:ilvl w:val="0"/>
          <w:numId w:val="1"/>
        </w:numPr>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科学哲学应在两大误区只见找寻到一种平衡进行学术研究</w:t>
      </w:r>
      <w:r>
        <w:rPr>
          <w:rFonts w:hint="default" w:asciiTheme="minorEastAsia" w:hAnsiTheme="minorEastAsia" w:cstheme="minorEastAsia"/>
          <w:sz w:val="28"/>
          <w:szCs w:val="28"/>
          <w:lang w:eastAsia="zh-Hans"/>
        </w:rPr>
        <w:t>。</w:t>
      </w:r>
    </w:p>
    <w:p>
      <w:pPr>
        <w:keepNext w:val="0"/>
        <w:keepLines w:val="0"/>
        <w:widowControl/>
        <w:numPr>
          <w:ilvl w:val="0"/>
          <w:numId w:val="1"/>
        </w:numPr>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人类具有多样性</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这就要求社会学也要有更加广阔的视角</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结合多种要素综合性研究问题</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不被自身学科所束缚</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将实践对象面临整个社会</w:t>
      </w:r>
      <w:r>
        <w:rPr>
          <w:rFonts w:hint="default" w:asciiTheme="minorEastAsia" w:hAnsiTheme="minorEastAsia" w:cstheme="minorEastAsia"/>
          <w:sz w:val="28"/>
          <w:szCs w:val="28"/>
          <w:lang w:eastAsia="zh-Hans"/>
        </w:rPr>
        <w:t>。</w:t>
      </w:r>
    </w:p>
    <w:p>
      <w:pPr>
        <w:keepNext w:val="0"/>
        <w:keepLines w:val="0"/>
        <w:widowControl/>
        <w:numPr>
          <w:ilvl w:val="0"/>
          <w:numId w:val="1"/>
        </w:numPr>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要拥有历史的视角</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历史学在重视细节和社会结构方面与社会科学有异曲同工之处</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但两者的研究视野和时间性上有所差异</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我们在研究时可借鉴历史学的方法以及研究资料</w:t>
      </w:r>
      <w:r>
        <w:rPr>
          <w:rFonts w:hint="default" w:asciiTheme="minorEastAsia" w:hAnsiTheme="minorEastAsia" w:cstheme="minorEastAsia"/>
          <w:sz w:val="28"/>
          <w:szCs w:val="28"/>
          <w:lang w:eastAsia="zh-Hans"/>
        </w:rPr>
        <w:t>。</w:t>
      </w:r>
    </w:p>
    <w:p>
      <w:pPr>
        <w:keepNext w:val="0"/>
        <w:keepLines w:val="0"/>
        <w:widowControl/>
        <w:numPr>
          <w:ilvl w:val="0"/>
          <w:numId w:val="1"/>
        </w:numPr>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当今社会自由主义和社会主义的核心价值是理性和自由</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社会科学应担负起唤醒人们理性和自由的重担</w:t>
      </w:r>
      <w:r>
        <w:rPr>
          <w:rFonts w:hint="default" w:asciiTheme="minorEastAsia" w:hAnsiTheme="minorEastAsia" w:cstheme="minorEastAsia"/>
          <w:sz w:val="28"/>
          <w:szCs w:val="28"/>
          <w:lang w:eastAsia="zh-Hans"/>
        </w:rPr>
        <w:t>。</w:t>
      </w:r>
    </w:p>
    <w:p>
      <w:pPr>
        <w:keepNext w:val="0"/>
        <w:keepLines w:val="0"/>
        <w:widowControl/>
        <w:numPr>
          <w:ilvl w:val="0"/>
          <w:numId w:val="1"/>
        </w:numPr>
        <w:suppressLineNumbers w:val="0"/>
        <w:ind w:firstLine="560" w:firstLineChars="200"/>
        <w:jc w:val="left"/>
        <w:rPr>
          <w:rFonts w:hint="default" w:asciiTheme="minorEastAsia" w:hAnsiTheme="minorEastAsia" w:cstheme="minorEastAsia"/>
          <w:sz w:val="28"/>
          <w:szCs w:val="28"/>
          <w:lang w:eastAsia="zh-Hans"/>
        </w:rPr>
      </w:pPr>
      <w:r>
        <w:rPr>
          <w:rFonts w:hint="eastAsia" w:asciiTheme="minorEastAsia" w:hAnsiTheme="minorEastAsia" w:cstheme="minorEastAsia"/>
          <w:sz w:val="28"/>
          <w:szCs w:val="28"/>
          <w:lang w:val="en-US" w:eastAsia="zh-Hans"/>
        </w:rPr>
        <w:t>如何看待政治</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随着现代技术的发展和社会权利集中的不断变化</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人们往往相较过去有更大的可能性改变影响历史</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社会科学家应该不断将个人困扰转换为公共议题</w:t>
      </w:r>
      <w:r>
        <w:rPr>
          <w:rFonts w:hint="default" w:asciiTheme="minorEastAsia" w:hAnsiTheme="minorEastAsia" w:cstheme="minorEastAsia"/>
          <w:sz w:val="28"/>
          <w:szCs w:val="28"/>
          <w:lang w:eastAsia="zh-Hans"/>
        </w:rPr>
        <w:t>，</w:t>
      </w:r>
      <w:r>
        <w:rPr>
          <w:rFonts w:hint="eastAsia" w:asciiTheme="minorEastAsia" w:hAnsiTheme="minorEastAsia" w:cstheme="minorEastAsia"/>
          <w:sz w:val="28"/>
          <w:szCs w:val="28"/>
          <w:lang w:val="en-US" w:eastAsia="zh-Hans"/>
        </w:rPr>
        <w:t>在转换为他们对各种类型个体的人文上的意义</w:t>
      </w:r>
      <w:r>
        <w:rPr>
          <w:rFonts w:hint="default" w:asciiTheme="minorEastAsia" w:hAnsiTheme="minorEastAsia" w:cstheme="minorEastAsia"/>
          <w:sz w:val="28"/>
          <w:szCs w:val="28"/>
          <w:lang w:eastAsia="zh-Hans"/>
        </w:rPr>
        <w:t>。</w:t>
      </w:r>
    </w:p>
    <w:p>
      <w:pPr>
        <w:keepNext w:val="0"/>
        <w:keepLines w:val="0"/>
        <w:widowControl/>
        <w:numPr>
          <w:numId w:val="0"/>
        </w:numPr>
        <w:suppressLineNumbers w:val="0"/>
        <w:jc w:val="left"/>
        <w:rPr>
          <w:rFonts w:hint="default" w:asciiTheme="minorEastAsia" w:hAnsiTheme="minorEastAsia" w:cstheme="minorEastAsia"/>
          <w:sz w:val="28"/>
          <w:szCs w:val="28"/>
          <w:lang w:eastAsia="zh-Hans"/>
        </w:rPr>
      </w:pPr>
      <w:r>
        <w:rPr>
          <w:rFonts w:hint="default" w:asciiTheme="minorEastAsia" w:hAnsiTheme="minorEastAsia" w:cstheme="minorEastAsia"/>
          <w:sz w:val="28"/>
          <w:szCs w:val="28"/>
          <w:lang w:eastAsia="zh-Hans"/>
        </w:rPr>
        <w:t xml:space="preserve">    </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社会学的想象力</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sz w:val="28"/>
          <w:szCs w:val="28"/>
          <w:lang w:val="en-US" w:eastAsia="zh-Hans"/>
        </w:rPr>
        <w:t>是</w:t>
      </w:r>
      <w:r>
        <w:rPr>
          <w:rFonts w:hint="eastAsia" w:asciiTheme="minorEastAsia" w:hAnsiTheme="minorEastAsia" w:cstheme="minorEastAsia"/>
          <w:sz w:val="28"/>
          <w:szCs w:val="28"/>
          <w:lang w:val="en-US" w:eastAsia="zh-Hans"/>
        </w:rPr>
        <w:t>米尔斯</w:t>
      </w:r>
      <w:r>
        <w:rPr>
          <w:rFonts w:hint="eastAsia" w:asciiTheme="minorEastAsia" w:hAnsiTheme="minorEastAsia" w:eastAsiaTheme="minorEastAsia" w:cstheme="minorEastAsia"/>
          <w:sz w:val="28"/>
          <w:szCs w:val="28"/>
          <w:lang w:val="en-US" w:eastAsia="zh-Hans"/>
        </w:rPr>
        <w:t>一生学术精华的集大成之作</w:t>
      </w:r>
      <w:r>
        <w:rPr>
          <w:rFonts w:hint="eastAsia" w:asciiTheme="minorEastAsia" w:hAnsiTheme="minorEastAsia" w:eastAsiaTheme="minorEastAsia" w:cstheme="minorEastAsia"/>
          <w:sz w:val="28"/>
          <w:szCs w:val="28"/>
          <w:lang w:eastAsia="zh-Hans"/>
        </w:rPr>
        <w:t>，</w:t>
      </w:r>
      <w:r>
        <w:rPr>
          <w:rFonts w:hint="eastAsia" w:asciiTheme="minorEastAsia" w:hAnsiTheme="minorEastAsia" w:eastAsiaTheme="minorEastAsia" w:cstheme="minorEastAsia"/>
          <w:b w:val="0"/>
          <w:i w:val="0"/>
          <w:caps w:val="0"/>
          <w:color w:val="333333"/>
          <w:spacing w:val="0"/>
          <w:kern w:val="0"/>
          <w:sz w:val="28"/>
          <w:szCs w:val="28"/>
          <w:u w:val="none"/>
          <w:shd w:val="clear" w:fill="FFFFFF"/>
          <w:lang w:val="en-US" w:eastAsia="zh-CN" w:bidi="ar"/>
        </w:rPr>
        <w:t>以批判美国社会学界的成果作为全书的探讨主题，运用知识社会学的观点，并结合作者在社会阶层等方面的研究经验，批判传统学科的抽象与僵化界限，由此强调“社会学想像力”的重大意义</w:t>
      </w:r>
      <w:r>
        <w:rPr>
          <w:rFonts w:hint="eastAsia" w:asciiTheme="minorEastAsia" w:hAnsiTheme="minorEastAsia" w:eastAsiaTheme="minorEastAsia" w:cstheme="minorEastAsia"/>
          <w:b w:val="0"/>
          <w:i w:val="0"/>
          <w:caps w:val="0"/>
          <w:color w:val="333333"/>
          <w:spacing w:val="0"/>
          <w:kern w:val="0"/>
          <w:sz w:val="28"/>
          <w:szCs w:val="28"/>
          <w:u w:val="none"/>
          <w:shd w:val="clear" w:fill="FFFFFF"/>
          <w:lang w:eastAsia="zh-CN" w:bidi="ar"/>
        </w:rPr>
        <w:t>。</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CN" w:bidi="ar"/>
        </w:rPr>
        <w:t>他像阿基米德要找到一个支点翘起地球一样，颠覆了</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Hans" w:bidi="ar"/>
        </w:rPr>
        <w:t>当时</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CN" w:bidi="ar"/>
        </w:rPr>
        <w:t>旧有理论，将</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Hans" w:bidi="ar"/>
        </w:rPr>
        <w:t>人们</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CN" w:bidi="ar"/>
        </w:rPr>
        <w:t>的思想逻辑库重新洗牌</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eastAsia="zh-CN" w:bidi="ar"/>
        </w:rPr>
        <w:t>，</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Hans" w:bidi="ar"/>
        </w:rPr>
        <w:t>使人们重新反思</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eastAsia="zh-Hans" w:bidi="ar"/>
        </w:rPr>
        <w:t>，</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Hans" w:bidi="ar"/>
        </w:rPr>
        <w:t>如何在社会和历史长河中看待自身</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eastAsia="zh-Hans" w:bidi="ar"/>
        </w:rPr>
        <w:t>，</w:t>
      </w:r>
      <w:r>
        <w:rPr>
          <w:rFonts w:hint="eastAsia" w:asciiTheme="minorEastAsia" w:hAnsiTheme="minorEastAsia" w:eastAsiaTheme="minorEastAsia" w:cstheme="minorEastAsia"/>
          <w:b w:val="0"/>
          <w:i w:val="0"/>
          <w:caps w:val="0"/>
          <w:color w:val="404040"/>
          <w:spacing w:val="0"/>
          <w:kern w:val="0"/>
          <w:sz w:val="28"/>
          <w:szCs w:val="28"/>
          <w:u w:val="none"/>
          <w:shd w:val="clear" w:fill="FFFFFF"/>
          <w:lang w:val="en-US" w:eastAsia="zh-Hans" w:bidi="ar"/>
        </w:rPr>
        <w:t>找寻自身的位置和价值</w:t>
      </w:r>
      <w:r>
        <w:rPr>
          <w:rFonts w:hint="eastAsia" w:asciiTheme="minorEastAsia" w:hAnsiTheme="minorEastAsia" w:eastAsiaTheme="minorEastAsia" w:cstheme="minorEastAsia"/>
          <w:b w:val="0"/>
          <w:i w:val="0"/>
          <w:caps w:val="0"/>
          <w:color w:val="333333"/>
          <w:spacing w:val="0"/>
          <w:kern w:val="0"/>
          <w:sz w:val="28"/>
          <w:szCs w:val="28"/>
          <w:u w:val="none"/>
          <w:shd w:val="clear" w:fill="FFFFFF"/>
          <w:lang w:val="en-US" w:eastAsia="zh-CN" w:bidi="ar"/>
        </w:rPr>
        <w:t>。</w:t>
      </w:r>
      <w:r>
        <w:rPr>
          <w:rFonts w:hint="eastAsia" w:asciiTheme="minorEastAsia" w:hAnsiTheme="minorEastAsia" w:cstheme="minorEastAsia"/>
          <w:b w:val="0"/>
          <w:i w:val="0"/>
          <w:caps w:val="0"/>
          <w:color w:val="333333"/>
          <w:spacing w:val="0"/>
          <w:kern w:val="0"/>
          <w:sz w:val="28"/>
          <w:szCs w:val="28"/>
          <w:u w:val="none"/>
          <w:shd w:val="clear" w:fill="FFFFFF"/>
          <w:lang w:val="en-US" w:eastAsia="zh-Hans" w:bidi="ar"/>
        </w:rPr>
        <w:t>即使此书出版至今已经过去几十年</w:t>
      </w:r>
      <w:r>
        <w:rPr>
          <w:rFonts w:hint="default" w:asciiTheme="minorEastAsia" w:hAnsiTheme="minorEastAsia" w:cstheme="minorEastAsia"/>
          <w:b w:val="0"/>
          <w:i w:val="0"/>
          <w:caps w:val="0"/>
          <w:color w:val="333333"/>
          <w:spacing w:val="0"/>
          <w:kern w:val="0"/>
          <w:sz w:val="28"/>
          <w:szCs w:val="28"/>
          <w:u w:val="none"/>
          <w:shd w:val="clear" w:fill="FFFFFF"/>
          <w:lang w:eastAsia="zh-Hans" w:bidi="ar"/>
        </w:rPr>
        <w:t>，</w:t>
      </w:r>
      <w:r>
        <w:rPr>
          <w:rFonts w:hint="eastAsia" w:asciiTheme="minorEastAsia" w:hAnsiTheme="minorEastAsia" w:cstheme="minorEastAsia"/>
          <w:b w:val="0"/>
          <w:i w:val="0"/>
          <w:caps w:val="0"/>
          <w:color w:val="333333"/>
          <w:spacing w:val="0"/>
          <w:kern w:val="0"/>
          <w:sz w:val="28"/>
          <w:szCs w:val="28"/>
          <w:u w:val="none"/>
          <w:shd w:val="clear" w:fill="FFFFFF"/>
          <w:lang w:val="en-US" w:eastAsia="zh-Hans" w:bidi="ar"/>
        </w:rPr>
        <w:t>但其思想对当今社会学发展仍有很大的启迪和借鉴意义</w:t>
      </w:r>
      <w:r>
        <w:rPr>
          <w:rFonts w:hint="default" w:asciiTheme="minorEastAsia" w:hAnsiTheme="minorEastAsia" w:cstheme="minorEastAsia"/>
          <w:b w:val="0"/>
          <w:i w:val="0"/>
          <w:caps w:val="0"/>
          <w:color w:val="333333"/>
          <w:spacing w:val="0"/>
          <w:kern w:val="0"/>
          <w:sz w:val="28"/>
          <w:szCs w:val="28"/>
          <w:u w:val="none"/>
          <w:shd w:val="clear" w:fill="FFFFFF"/>
          <w:lang w:eastAsia="zh-Hans" w:bidi="ar"/>
        </w:rPr>
        <w:t>。</w:t>
      </w:r>
      <w:r>
        <w:rPr>
          <w:rFonts w:hint="eastAsia" w:asciiTheme="minorEastAsia" w:hAnsiTheme="minorEastAsia" w:cstheme="minorEastAsia"/>
          <w:b w:val="0"/>
          <w:i w:val="0"/>
          <w:caps w:val="0"/>
          <w:color w:val="333333"/>
          <w:spacing w:val="0"/>
          <w:kern w:val="0"/>
          <w:sz w:val="28"/>
          <w:szCs w:val="28"/>
          <w:u w:val="none"/>
          <w:shd w:val="clear" w:fill="FFFFFF"/>
          <w:lang w:val="en-US" w:eastAsia="zh-Hans" w:bidi="ar"/>
        </w:rPr>
        <w:t>说来惭愧</w:t>
      </w:r>
      <w:r>
        <w:rPr>
          <w:rFonts w:hint="default" w:asciiTheme="minorEastAsia" w:hAnsiTheme="minorEastAsia" w:cstheme="minorEastAsia"/>
          <w:b w:val="0"/>
          <w:i w:val="0"/>
          <w:caps w:val="0"/>
          <w:color w:val="333333"/>
          <w:spacing w:val="0"/>
          <w:kern w:val="0"/>
          <w:sz w:val="28"/>
          <w:szCs w:val="28"/>
          <w:u w:val="none"/>
          <w:shd w:val="clear" w:fill="FFFFFF"/>
          <w:lang w:eastAsia="zh-Hans" w:bidi="ar"/>
        </w:rPr>
        <w:t>，</w:t>
      </w:r>
      <w:r>
        <w:rPr>
          <w:rFonts w:hint="eastAsia" w:asciiTheme="minorEastAsia" w:hAnsiTheme="minorEastAsia" w:cstheme="minorEastAsia"/>
          <w:b w:val="0"/>
          <w:i w:val="0"/>
          <w:caps w:val="0"/>
          <w:color w:val="333333"/>
          <w:spacing w:val="0"/>
          <w:kern w:val="0"/>
          <w:sz w:val="28"/>
          <w:szCs w:val="28"/>
          <w:u w:val="none"/>
          <w:shd w:val="clear" w:fill="FFFFFF"/>
          <w:lang w:val="en-US" w:eastAsia="zh-Hans" w:bidi="ar"/>
        </w:rPr>
        <w:t>读此本书的过程中一直云里雾里</w:t>
      </w:r>
      <w:r>
        <w:rPr>
          <w:rFonts w:hint="default" w:asciiTheme="minorEastAsia" w:hAnsiTheme="minorEastAsia" w:cstheme="minorEastAsia"/>
          <w:b w:val="0"/>
          <w:i w:val="0"/>
          <w:caps w:val="0"/>
          <w:color w:val="333333"/>
          <w:spacing w:val="0"/>
          <w:kern w:val="0"/>
          <w:sz w:val="28"/>
          <w:szCs w:val="28"/>
          <w:u w:val="none"/>
          <w:shd w:val="clear" w:fill="FFFFFF"/>
          <w:lang w:eastAsia="zh-Hans" w:bidi="ar"/>
        </w:rPr>
        <w:t>，</w:t>
      </w:r>
      <w:r>
        <w:rPr>
          <w:rFonts w:hint="eastAsia" w:asciiTheme="minorEastAsia" w:hAnsiTheme="minorEastAsia" w:cstheme="minorEastAsia"/>
          <w:b w:val="0"/>
          <w:i w:val="0"/>
          <w:caps w:val="0"/>
          <w:color w:val="333333"/>
          <w:spacing w:val="0"/>
          <w:kern w:val="0"/>
          <w:sz w:val="28"/>
          <w:szCs w:val="28"/>
          <w:u w:val="none"/>
          <w:shd w:val="clear" w:fill="FFFFFF"/>
          <w:lang w:val="en-US" w:eastAsia="zh-Hans" w:bidi="ar"/>
        </w:rPr>
        <w:t>有些部分更是不知所云</w:t>
      </w:r>
      <w:r>
        <w:rPr>
          <w:rFonts w:hint="default" w:asciiTheme="minorEastAsia" w:hAnsiTheme="minorEastAsia" w:cstheme="minorEastAsia"/>
          <w:b w:val="0"/>
          <w:i w:val="0"/>
          <w:caps w:val="0"/>
          <w:color w:val="333333"/>
          <w:spacing w:val="0"/>
          <w:kern w:val="0"/>
          <w:sz w:val="28"/>
          <w:szCs w:val="28"/>
          <w:u w:val="none"/>
          <w:shd w:val="clear" w:fill="FFFFFF"/>
          <w:lang w:eastAsia="zh-Hans" w:bidi="ar"/>
        </w:rPr>
        <w:t>，</w:t>
      </w:r>
      <w:r>
        <w:rPr>
          <w:rFonts w:hint="eastAsia" w:asciiTheme="minorEastAsia" w:hAnsiTheme="minorEastAsia" w:cstheme="minorEastAsia"/>
          <w:b w:val="0"/>
          <w:i w:val="0"/>
          <w:caps w:val="0"/>
          <w:color w:val="333333"/>
          <w:spacing w:val="0"/>
          <w:kern w:val="0"/>
          <w:sz w:val="28"/>
          <w:szCs w:val="28"/>
          <w:u w:val="none"/>
          <w:shd w:val="clear" w:fill="FFFFFF"/>
          <w:lang w:val="en-US" w:eastAsia="zh-Hans" w:bidi="ar"/>
        </w:rPr>
        <w:t>还需反复阅读</w:t>
      </w:r>
      <w:r>
        <w:rPr>
          <w:rFonts w:hint="default" w:asciiTheme="minorEastAsia" w:hAnsiTheme="minorEastAsia" w:cstheme="minorEastAsia"/>
          <w:b w:val="0"/>
          <w:i w:val="0"/>
          <w:caps w:val="0"/>
          <w:color w:val="333333"/>
          <w:spacing w:val="0"/>
          <w:kern w:val="0"/>
          <w:sz w:val="28"/>
          <w:szCs w:val="28"/>
          <w:u w:val="none"/>
          <w:shd w:val="clear" w:fill="FFFFFF"/>
          <w:lang w:eastAsia="zh-Hans" w:bidi="ar"/>
        </w:rPr>
        <w:t>，</w:t>
      </w:r>
      <w:r>
        <w:rPr>
          <w:rFonts w:hint="eastAsia" w:asciiTheme="minorEastAsia" w:hAnsiTheme="minorEastAsia" w:cstheme="minorEastAsia"/>
          <w:b w:val="0"/>
          <w:i w:val="0"/>
          <w:caps w:val="0"/>
          <w:color w:val="333333"/>
          <w:spacing w:val="0"/>
          <w:kern w:val="0"/>
          <w:sz w:val="28"/>
          <w:szCs w:val="28"/>
          <w:u w:val="none"/>
          <w:shd w:val="clear" w:fill="FFFFFF"/>
          <w:lang w:val="en-US" w:eastAsia="zh-Hans" w:bidi="ar"/>
        </w:rPr>
        <w:t>不断品味个中道理</w:t>
      </w:r>
      <w:r>
        <w:rPr>
          <w:rFonts w:hint="default" w:asciiTheme="minorEastAsia" w:hAnsiTheme="minorEastAsia" w:cstheme="minorEastAsia"/>
          <w:b w:val="0"/>
          <w:i w:val="0"/>
          <w:caps w:val="0"/>
          <w:color w:val="333333"/>
          <w:spacing w:val="0"/>
          <w:kern w:val="0"/>
          <w:sz w:val="28"/>
          <w:szCs w:val="28"/>
          <w:u w:val="none"/>
          <w:shd w:val="clear" w:fill="FFFFFF"/>
          <w:lang w:eastAsia="zh-Hans" w:bidi="ar"/>
        </w:rPr>
        <w:t>。</w:t>
      </w:r>
      <w:bookmarkStart w:id="0" w:name="_GoBack"/>
      <w:bookmarkEnd w:id="0"/>
    </w:p>
    <w:p>
      <w:pPr>
        <w:keepNext w:val="0"/>
        <w:keepLines w:val="0"/>
        <w:widowControl/>
        <w:suppressLineNumbers w:val="0"/>
        <w:ind w:firstLine="560" w:firstLineChars="200"/>
        <w:jc w:val="left"/>
        <w:rPr>
          <w:rFonts w:hint="eastAsia" w:asciiTheme="minorEastAsia" w:hAnsiTheme="minorEastAsia" w:cstheme="minorEastAsia"/>
          <w:sz w:val="28"/>
          <w:szCs w:val="28"/>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ongti SC Regular">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90204"/>
    <w:charset w:val="00"/>
    <w:family w:val="auto"/>
    <w:pitch w:val="default"/>
    <w:sig w:usb0="E0000AFF" w:usb1="00007843" w:usb2="00000001" w:usb3="00000000" w:csb0="400001BF" w:csb1="DFF70000"/>
  </w:font>
  <w:font w:name="-apple-system">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619D3B"/>
    <w:multiLevelType w:val="singleLevel"/>
    <w:tmpl w:val="60619D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59C01"/>
    <w:rsid w:val="3DF59C01"/>
    <w:rsid w:val="7FF3ECD2"/>
    <w:rsid w:val="FABB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2021-03-29T20:32:00Z</dcterms:created>
  <dc:creator>wanwan</dc:creator>
  <cp:lastModifiedBy>wanwan</cp:lastModifiedBy>
  <dcterms:modified xsi:type="dcterms:W3CDTF">2021-03-29T17:34:07Z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